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2ED" w:rsidRDefault="00F142ED">
      <w:pPr>
        <w:spacing w:after="0"/>
      </w:pPr>
    </w:p>
    <w:p w:rsidR="00F142ED" w:rsidRPr="00BD7A98" w:rsidRDefault="00BD7A98">
      <w:pPr>
        <w:spacing w:after="0"/>
        <w:rPr>
          <w:lang w:val="ru-RU"/>
        </w:rPr>
      </w:pPr>
      <w:r w:rsidRPr="00BD7A98">
        <w:rPr>
          <w:b/>
          <w:color w:val="000000"/>
          <w:sz w:val="28"/>
          <w:lang w:val="ru-RU"/>
        </w:rPr>
        <w:t>Об утверждении стандарта организации оказания паллиативной медицинской помощи</w:t>
      </w:r>
    </w:p>
    <w:p w:rsidR="00F142ED" w:rsidRPr="00BD7A98" w:rsidRDefault="00BD7A98">
      <w:pPr>
        <w:spacing w:after="0"/>
        <w:jc w:val="both"/>
        <w:rPr>
          <w:lang w:val="ru-RU"/>
        </w:rPr>
      </w:pPr>
      <w:r w:rsidRPr="00BD7A98">
        <w:rPr>
          <w:color w:val="000000"/>
          <w:sz w:val="28"/>
          <w:lang w:val="ru-RU"/>
        </w:rPr>
        <w:t>Приказ Министра здравоохранения Республики Казахстан от 27 ноября 2020 года № ҚР ДСМ-209/2020. Зарегистрирован в Министерстве юстиции Республики Казахстан 30 ноября 2020 года № 21687.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0" w:name="z4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В соответствии с пунктом 2 статьи 126 Кодекса Республики Казахстан от 7 июля 2020 года "О здоровье народа и системе здравоохранения" ПРИКАЗЫВАЮ: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1" w:name="z5"/>
      <w:bookmarkEnd w:id="0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1. Утвердить стандарт организации оказания паллиативной медицинской помощи согласно приложению к настоящему приказу.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2" w:name="z6"/>
      <w:bookmarkEnd w:id="1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2. Признать утратившими силу:</w:t>
      </w:r>
    </w:p>
    <w:p w:rsidR="00F142ED" w:rsidRPr="00D4434A" w:rsidRDefault="00BD7A98">
      <w:pPr>
        <w:spacing w:after="0"/>
        <w:jc w:val="both"/>
        <w:rPr>
          <w:lang w:val="ru-RU"/>
        </w:rPr>
      </w:pPr>
      <w:bookmarkStart w:id="3" w:name="z7"/>
      <w:bookmarkEnd w:id="2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1) приказ Министра здравоохранения Республики Казахстан от 14 ноября 2013 года № 657 "Об утверждении стандарта организации оказания паллиативной помощи населению </w:t>
      </w:r>
      <w:r w:rsidRPr="00D4434A">
        <w:rPr>
          <w:color w:val="000000"/>
          <w:sz w:val="28"/>
          <w:lang w:val="ru-RU"/>
        </w:rPr>
        <w:t>РеспубликиКазахстан" (зарегистрирован в Реестрегосударственнойрегистрациинормативныхправовыхактовпод № 8956, опубликован 3 июля 2014 года в газете "Казахстанскаяправда" № 129 (27750));</w:t>
      </w:r>
    </w:p>
    <w:p w:rsidR="00F142ED" w:rsidRPr="00D4434A" w:rsidRDefault="00BD7A98">
      <w:pPr>
        <w:spacing w:after="0"/>
        <w:jc w:val="both"/>
        <w:rPr>
          <w:lang w:val="ru-RU"/>
        </w:rPr>
      </w:pPr>
      <w:bookmarkStart w:id="4" w:name="z8"/>
      <w:bookmarkEnd w:id="3"/>
      <w:r w:rsidRPr="00D4434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D4434A">
        <w:rPr>
          <w:color w:val="000000"/>
          <w:sz w:val="28"/>
          <w:lang w:val="ru-RU"/>
        </w:rPr>
        <w:t xml:space="preserve"> </w:t>
      </w:r>
      <w:r w:rsidRPr="00BD7A98">
        <w:rPr>
          <w:color w:val="000000"/>
          <w:sz w:val="28"/>
          <w:lang w:val="ru-RU"/>
        </w:rPr>
        <w:t xml:space="preserve">2) приказ Министра здравоохранения и социального развития Республики Казахстан от 30 декабря 2014 года № 369 "О внесении изменений в приказ Министра здравоохранения Республики Казахстан от 14 ноября 2013 года № 657 "Об утверждении Стандарта организации оказания паллиативной помощи населению </w:t>
      </w:r>
      <w:r w:rsidRPr="00D4434A">
        <w:rPr>
          <w:color w:val="000000"/>
          <w:sz w:val="28"/>
          <w:lang w:val="ru-RU"/>
        </w:rPr>
        <w:t>РеспубликиКазахстан" (зарегистрирован в Реестрегосударственнойрегистрациинормативныхправовыхактовпод № 10245, опубликован 25 февраля 2015 года в информационно-правовойсистеме "Әділет").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5" w:name="z9"/>
      <w:bookmarkEnd w:id="4"/>
      <w:r>
        <w:rPr>
          <w:color w:val="000000"/>
          <w:sz w:val="28"/>
        </w:rPr>
        <w:t>     </w:t>
      </w:r>
      <w:r w:rsidRPr="00D4434A">
        <w:rPr>
          <w:color w:val="000000"/>
          <w:sz w:val="28"/>
          <w:lang w:val="ru-RU"/>
        </w:rPr>
        <w:t xml:space="preserve"> </w:t>
      </w:r>
      <w:r w:rsidRPr="00BD7A98">
        <w:rPr>
          <w:color w:val="000000"/>
          <w:sz w:val="28"/>
          <w:lang w:val="ru-RU"/>
        </w:rPr>
        <w:t>3. Департаменту организации медицинской помощи Министерства здравоохранения Республики Казахстан в установленном законодательством Республики Казахстан порядке обеспечить: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6" w:name="z10"/>
      <w:bookmarkEnd w:id="5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1) государственную регистрацию настоящего приказа в Министерстве юстиции Республики Казахстан;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7" w:name="z11"/>
      <w:bookmarkEnd w:id="6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2) размещение настоящего приказа на интернет-ресурсе Министерства здравоохранения Республики Казахстан после его официального опубликования;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8" w:name="z12"/>
      <w:bookmarkEnd w:id="7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3) в течение десяти рабочих дней после государственной регистрации настоящего приказа в Министерстве юстиции Республики Казахстан предоставление в Юридический департамент Министерства здравоохранения Республики Казахстан сведений об исполнении мероприятий, предусмотренных подпунктами 1) и 2).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9" w:name="z13"/>
      <w:bookmarkEnd w:id="8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4. Контроль за исполнением настоящего приказа возложить на курирующего вице-министра здравоохранения Республики Казахстан.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10" w:name="z14"/>
      <w:bookmarkEnd w:id="9"/>
      <w:r>
        <w:rPr>
          <w:color w:val="000000"/>
          <w:sz w:val="28"/>
        </w:rPr>
        <w:lastRenderedPageBreak/>
        <w:t>     </w:t>
      </w:r>
      <w:r w:rsidRPr="00BD7A98">
        <w:rPr>
          <w:color w:val="000000"/>
          <w:sz w:val="28"/>
          <w:lang w:val="ru-RU"/>
        </w:rPr>
        <w:t xml:space="preserve"> 5. Настоящий приказ вводится в действие по истечении десяти календарных дней после дня его первого официального опубликования.</w:t>
      </w:r>
    </w:p>
    <w:tbl>
      <w:tblPr>
        <w:tblW w:w="0" w:type="auto"/>
        <w:tblCellSpacing w:w="0" w:type="auto"/>
        <w:tblLook w:val="04A0"/>
      </w:tblPr>
      <w:tblGrid>
        <w:gridCol w:w="6143"/>
        <w:gridCol w:w="15"/>
        <w:gridCol w:w="3340"/>
        <w:gridCol w:w="279"/>
      </w:tblGrid>
      <w:tr w:rsidR="00F142ED">
        <w:trPr>
          <w:gridAfter w:val="1"/>
          <w:wAfter w:w="380" w:type="dxa"/>
          <w:trHeight w:val="30"/>
          <w:tblCellSpacing w:w="0" w:type="auto"/>
        </w:trPr>
        <w:tc>
          <w:tcPr>
            <w:tcW w:w="779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"/>
          <w:p w:rsidR="00F142ED" w:rsidRDefault="00BD7A98">
            <w:pPr>
              <w:spacing w:after="0"/>
            </w:pPr>
            <w:r>
              <w:rPr>
                <w:i/>
                <w:color w:val="000000"/>
                <w:sz w:val="20"/>
              </w:rPr>
              <w:t>     </w:t>
            </w:r>
            <w:proofErr w:type="spellStart"/>
            <w:r>
              <w:rPr>
                <w:i/>
                <w:color w:val="000000"/>
                <w:sz w:val="20"/>
              </w:rPr>
              <w:t>Министрздравоохранения</w:t>
            </w:r>
            <w:proofErr w:type="spellEnd"/>
            <w:r>
              <w:br/>
            </w:r>
            <w:proofErr w:type="spellStart"/>
            <w:r>
              <w:rPr>
                <w:i/>
                <w:color w:val="000000"/>
                <w:sz w:val="20"/>
              </w:rPr>
              <w:t>РеспубликиКазахстан</w:t>
            </w:r>
            <w:proofErr w:type="spellEnd"/>
          </w:p>
        </w:tc>
        <w:tc>
          <w:tcPr>
            <w:tcW w:w="42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0"/>
            </w:pPr>
            <w:r>
              <w:rPr>
                <w:i/>
                <w:color w:val="000000"/>
                <w:sz w:val="20"/>
              </w:rPr>
              <w:t xml:space="preserve">А. </w:t>
            </w:r>
            <w:proofErr w:type="spellStart"/>
            <w:r>
              <w:rPr>
                <w:i/>
                <w:color w:val="000000"/>
                <w:sz w:val="20"/>
              </w:rPr>
              <w:t>Цой</w:t>
            </w:r>
            <w:proofErr w:type="spellEnd"/>
          </w:p>
        </w:tc>
      </w:tr>
      <w:tr w:rsidR="00F142ED" w:rsidRPr="00D4434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Pr="00BD7A98" w:rsidRDefault="00BD7A98">
            <w:pPr>
              <w:spacing w:after="0"/>
              <w:jc w:val="center"/>
              <w:rPr>
                <w:lang w:val="ru-RU"/>
              </w:rPr>
            </w:pPr>
            <w:r w:rsidRPr="00BD7A98">
              <w:rPr>
                <w:color w:val="000000"/>
                <w:sz w:val="20"/>
                <w:lang w:val="ru-RU"/>
              </w:rPr>
              <w:t>Приложение к приказу</w:t>
            </w:r>
            <w:r w:rsidRPr="00BD7A98">
              <w:rPr>
                <w:lang w:val="ru-RU"/>
              </w:rPr>
              <w:br/>
            </w:r>
            <w:r w:rsidRPr="00BD7A98">
              <w:rPr>
                <w:color w:val="000000"/>
                <w:sz w:val="20"/>
                <w:lang w:val="ru-RU"/>
              </w:rPr>
              <w:t>Министр здравоохранения</w:t>
            </w:r>
            <w:r w:rsidRPr="00BD7A98">
              <w:rPr>
                <w:lang w:val="ru-RU"/>
              </w:rPr>
              <w:br/>
            </w:r>
            <w:r w:rsidRPr="00BD7A98">
              <w:rPr>
                <w:color w:val="000000"/>
                <w:sz w:val="20"/>
                <w:lang w:val="ru-RU"/>
              </w:rPr>
              <w:t>Республики Казахстан</w:t>
            </w:r>
            <w:r w:rsidRPr="00BD7A98">
              <w:rPr>
                <w:lang w:val="ru-RU"/>
              </w:rPr>
              <w:br/>
            </w:r>
            <w:r w:rsidRPr="00BD7A98">
              <w:rPr>
                <w:color w:val="000000"/>
                <w:sz w:val="20"/>
                <w:lang w:val="ru-RU"/>
              </w:rPr>
              <w:t>от 27 ноября 2020 года</w:t>
            </w:r>
            <w:r w:rsidRPr="00BD7A98">
              <w:rPr>
                <w:lang w:val="ru-RU"/>
              </w:rPr>
              <w:br/>
            </w:r>
            <w:r w:rsidRPr="00BD7A98">
              <w:rPr>
                <w:color w:val="000000"/>
                <w:sz w:val="20"/>
                <w:lang w:val="ru-RU"/>
              </w:rPr>
              <w:t>№ ҚР ДСМ-209/2020</w:t>
            </w:r>
          </w:p>
        </w:tc>
      </w:tr>
    </w:tbl>
    <w:p w:rsidR="00F142ED" w:rsidRPr="00BD7A98" w:rsidRDefault="00BD7A98">
      <w:pPr>
        <w:spacing w:after="0"/>
        <w:rPr>
          <w:lang w:val="ru-RU"/>
        </w:rPr>
      </w:pPr>
      <w:bookmarkStart w:id="11" w:name="z17"/>
      <w:r w:rsidRPr="00BD7A98">
        <w:rPr>
          <w:b/>
          <w:color w:val="000000"/>
          <w:lang w:val="ru-RU"/>
        </w:rPr>
        <w:t xml:space="preserve"> Стандарт организации оказания паллиативной медицинской помощи</w:t>
      </w:r>
    </w:p>
    <w:p w:rsidR="00F142ED" w:rsidRPr="00BD7A98" w:rsidRDefault="00BD7A98">
      <w:pPr>
        <w:spacing w:after="0"/>
        <w:rPr>
          <w:lang w:val="ru-RU"/>
        </w:rPr>
      </w:pPr>
      <w:bookmarkStart w:id="12" w:name="z18"/>
      <w:bookmarkEnd w:id="11"/>
      <w:r w:rsidRPr="00BD7A98">
        <w:rPr>
          <w:b/>
          <w:color w:val="000000"/>
          <w:lang w:val="ru-RU"/>
        </w:rPr>
        <w:t xml:space="preserve"> Глава 1. Общие положения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13" w:name="z19"/>
      <w:bookmarkEnd w:id="12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1.</w:t>
      </w:r>
      <w:r>
        <w:rPr>
          <w:color w:val="000000"/>
          <w:sz w:val="28"/>
        </w:rPr>
        <w:t> </w:t>
      </w:r>
      <w:r w:rsidRPr="00BD7A98">
        <w:rPr>
          <w:color w:val="000000"/>
          <w:sz w:val="28"/>
          <w:lang w:val="ru-RU"/>
        </w:rPr>
        <w:t>Настоящий стандарт организации оказания паллиативной медицинской помощи (далее – Стандарт) разработан в соответствии с пунктом 2 статьи 126 Кодекса Республики Казахстан от 7 июля 2020 года "О здоровье народа и системе здравоохранения" (далее – Кодекс) и устанавливает требования и правила к процессам организации оказания паллиативной медицинской помощи.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14" w:name="z20"/>
      <w:bookmarkEnd w:id="13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2.</w:t>
      </w:r>
      <w:r>
        <w:rPr>
          <w:color w:val="000000"/>
          <w:sz w:val="28"/>
        </w:rPr>
        <w:t> </w:t>
      </w:r>
      <w:r w:rsidRPr="00BD7A98">
        <w:rPr>
          <w:color w:val="000000"/>
          <w:sz w:val="28"/>
          <w:lang w:val="ru-RU"/>
        </w:rPr>
        <w:t>Термины и определения, используемые в настоящем стандарте: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15" w:name="z21"/>
      <w:bookmarkEnd w:id="14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1)</w:t>
      </w:r>
      <w:r>
        <w:rPr>
          <w:color w:val="000000"/>
          <w:sz w:val="28"/>
        </w:rPr>
        <w:t> </w:t>
      </w:r>
      <w:r w:rsidRPr="00BD7A98">
        <w:rPr>
          <w:color w:val="000000"/>
          <w:sz w:val="28"/>
          <w:lang w:val="ru-RU"/>
        </w:rPr>
        <w:t>амбулаторные условия – условия оказания медицинской помощи, не предусматривающие круглосуточного медицинского наблюдения и лечения, в том числе в приемных отделениях круглосуточных стационаров;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16" w:name="z22"/>
      <w:bookmarkEnd w:id="15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2) организация здравоохранения – юридическое лицо, осуществляющее деятельность в области здравоохранения; 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17" w:name="z23"/>
      <w:bookmarkEnd w:id="16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3)</w:t>
      </w:r>
      <w:r>
        <w:rPr>
          <w:color w:val="000000"/>
          <w:sz w:val="28"/>
        </w:rPr>
        <w:t> </w:t>
      </w:r>
      <w:r w:rsidRPr="00BD7A98">
        <w:rPr>
          <w:color w:val="000000"/>
          <w:sz w:val="28"/>
          <w:lang w:val="ru-RU"/>
        </w:rPr>
        <w:t>поддержка в период утраты (смерти пациента) – оказание психологической помощи семье и ухаживающим лицам, в период смерти близкого человека, в рамках специальных социальных услуг паллиативной помощи;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18" w:name="z24"/>
      <w:bookmarkEnd w:id="17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4) плановая медицинская помощь – форма медицинской помощи, оказываемой при заболеваниях и состояниях, не сопровождающихся угрозой жизни пациента, отсрочка оказания которой на определенное время не повлечет за собой ухудшение состояния пациента, а также при проведении профилактических мероприятий;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19" w:name="z25"/>
      <w:bookmarkEnd w:id="18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5) неотложная медицинская помощь – форма медицинской помощи, оказываемой при внезапных острых заболеваниях и состояниях, обострении хронических заболеваний, не представляющих явную угрозу жизни пациента;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20" w:name="z26"/>
      <w:bookmarkEnd w:id="19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6) медицинские услуги – действия субъектов здравоохранения, имеющие профилактическую, диагностическую, лечебную, реабилитационную и паллиативную направленность по отношению к конкретному человеку;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21" w:name="z27"/>
      <w:bookmarkEnd w:id="20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7) медицинская организация – организация здравоохранения, основной деятельностью которой является оказание медицинской помощи;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22" w:name="z28"/>
      <w:bookmarkEnd w:id="21"/>
      <w:r>
        <w:rPr>
          <w:color w:val="000000"/>
          <w:sz w:val="28"/>
        </w:rPr>
        <w:lastRenderedPageBreak/>
        <w:t>     </w:t>
      </w:r>
      <w:r w:rsidRPr="00BD7A98">
        <w:rPr>
          <w:color w:val="000000"/>
          <w:sz w:val="28"/>
          <w:lang w:val="ru-RU"/>
        </w:rPr>
        <w:t xml:space="preserve"> 8) качество жизни – интегральная характеристика физического, психологического, эмоционального и социального функционирования больного, основанная на его субъективном восприятии;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23" w:name="z29"/>
      <w:bookmarkEnd w:id="22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9) мультидисциплинарная группа для оказания паллиативной медицинской помощи (далее – МДГ) - группа различных специалистов, формируемая в зависимости от характера нарушения функций и структур организма пациента, тяжести его клинического состояния для оказания паллиативной медицинской помощи; 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24" w:name="z30"/>
      <w:bookmarkEnd w:id="23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10)</w:t>
      </w:r>
      <w:r>
        <w:rPr>
          <w:color w:val="000000"/>
          <w:sz w:val="28"/>
        </w:rPr>
        <w:t> </w:t>
      </w:r>
      <w:r w:rsidRPr="00BD7A98">
        <w:rPr>
          <w:color w:val="000000"/>
          <w:sz w:val="28"/>
          <w:lang w:val="ru-RU"/>
        </w:rPr>
        <w:t>паллиативная медицинская помощь – комплекс медицинских услуг, направленных на облегчение боли и тяжелых проявлений заболевания (состояния) неизлечимо больного пациента при отсутствии показаний к проведению радикального лечения;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25" w:name="z31"/>
      <w:bookmarkEnd w:id="24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11)</w:t>
      </w:r>
      <w:r>
        <w:rPr>
          <w:color w:val="000000"/>
          <w:sz w:val="28"/>
        </w:rPr>
        <w:t> </w:t>
      </w:r>
      <w:r w:rsidRPr="00BD7A98">
        <w:rPr>
          <w:color w:val="000000"/>
          <w:sz w:val="28"/>
          <w:lang w:val="ru-RU"/>
        </w:rPr>
        <w:t>отделение (палата, койка) паллиативной медицинской помощи – подразделение в составе многопрофильной или специализированной больницы, оказывающее паллиативную медицинскую помощь неизлечимо больному пациенту;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26" w:name="z32"/>
      <w:bookmarkEnd w:id="25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12) мобильные бригады паллиативной медицинской помощи (далее – МБ) – выездные группы по оказанию паллиативной медицинской помощи. 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27" w:name="z33"/>
      <w:bookmarkEnd w:id="26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13)</w:t>
      </w:r>
      <w:r>
        <w:rPr>
          <w:color w:val="000000"/>
          <w:sz w:val="28"/>
        </w:rPr>
        <w:t> </w:t>
      </w:r>
      <w:r w:rsidRPr="00BD7A98">
        <w:rPr>
          <w:color w:val="000000"/>
          <w:sz w:val="28"/>
          <w:lang w:val="ru-RU"/>
        </w:rPr>
        <w:t>стационарные условия – условия оказания медицинской помощи, предусматривающие круглосуточное медицинское наблюдение, лечение, уход, а также предоставление койко-места с питанием, в том числе при случаях терапии и хирургии "одного дня", предусматривающих круглосуточное наблюдение в течение первых суток после начала лечения;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28" w:name="z34"/>
      <w:bookmarkEnd w:id="27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14)</w:t>
      </w:r>
      <w:r>
        <w:rPr>
          <w:color w:val="000000"/>
          <w:sz w:val="28"/>
        </w:rPr>
        <w:t> </w:t>
      </w:r>
      <w:r w:rsidRPr="00BD7A98">
        <w:rPr>
          <w:color w:val="000000"/>
          <w:sz w:val="28"/>
          <w:lang w:val="ru-RU"/>
        </w:rPr>
        <w:t>стационарозамещающие условия – условия оказания медицинской помощи, не требующие круглосуточного медицинского наблюдения и лечения, и предусматривающие медицинское наблюдение и лечение в дневное время с предоставлением койко-места;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29" w:name="z35"/>
      <w:bookmarkEnd w:id="28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15) медицинская помощь на дому - условия оказания медицинской помощи при вызове медицинского работника, мобильной бригады, активном патронаже медицинскими работниками, организации лечения на дому (стационар на дому);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30" w:name="z36"/>
      <w:bookmarkEnd w:id="29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16)</w:t>
      </w:r>
      <w:r>
        <w:rPr>
          <w:color w:val="000000"/>
          <w:sz w:val="28"/>
        </w:rPr>
        <w:t> </w:t>
      </w:r>
      <w:r w:rsidRPr="00BD7A98">
        <w:rPr>
          <w:color w:val="000000"/>
          <w:sz w:val="28"/>
          <w:lang w:val="ru-RU"/>
        </w:rPr>
        <w:t>хоспис – медицинская (медико-социальная) организация, оказывающая паллиативную помощь (медицинские, специальные социальные услуги, духовная поддержка) в условиях стационара пациентам с тяжелыми и неизлечимыми заболеваниями (состояниями), а также их семьям и ухаживающим лицам;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31" w:name="z37"/>
      <w:bookmarkEnd w:id="30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17)</w:t>
      </w:r>
      <w:r>
        <w:rPr>
          <w:color w:val="000000"/>
          <w:sz w:val="28"/>
        </w:rPr>
        <w:t> </w:t>
      </w:r>
      <w:r w:rsidRPr="00BD7A98">
        <w:rPr>
          <w:color w:val="000000"/>
          <w:sz w:val="28"/>
          <w:lang w:val="ru-RU"/>
        </w:rPr>
        <w:t xml:space="preserve">экстренная медицинская помощь – форма медицинской помощи, оказываемой при внезапных острых заболеваниях и состояниях, обострениях хронических заболеваний, требующих безотлагательного медицинского </w:t>
      </w:r>
      <w:r w:rsidRPr="00BD7A98">
        <w:rPr>
          <w:color w:val="000000"/>
          <w:sz w:val="28"/>
          <w:lang w:val="ru-RU"/>
        </w:rPr>
        <w:lastRenderedPageBreak/>
        <w:t>вмешательства для предотвращения существенного вреда здоровью и (или) устранения угрозы жизни.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32" w:name="z38"/>
      <w:bookmarkEnd w:id="31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3. Паллиативная медицинская помощь оказывается в рамках гарантированного объема бесплатной медицинской помощи (далее – ГОБМП) по перечню заболеваний, определяемому уполномоченным органом согласно подпункту 7) пункта 3 статьи 196 Кодекса, добровольного медицинского страхования, на платной основе, за счет средств благотворительных организаций.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33" w:name="z39"/>
      <w:bookmarkEnd w:id="32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В рамках паллиативной медицинской помощи оказываются услуги, согласно приложению к настоящему Стандарту.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34" w:name="z40"/>
      <w:bookmarkEnd w:id="33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4.</w:t>
      </w:r>
      <w:r>
        <w:rPr>
          <w:color w:val="000000"/>
          <w:sz w:val="28"/>
        </w:rPr>
        <w:t> </w:t>
      </w:r>
      <w:r w:rsidRPr="00BD7A98">
        <w:rPr>
          <w:color w:val="000000"/>
          <w:sz w:val="28"/>
          <w:lang w:val="ru-RU"/>
        </w:rPr>
        <w:t>Паллиативная медицинская помощь в амбулаторных, стационарозамещающих, стационарных условиях, а также на дому оказывается медицинскими, а также неправительственными организациями, имеющими лицензию на медицинскую деятельность на амбулаторно-поликлиническую, либо стационарную помощь и (или) стационарозамещающую помощь взрослому и (или) детскому населению в соответствии с Законом Республики Казахстан от 16 мая 2014 года "О разрешениях и уведомлениях" (далее – Закон).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35" w:name="z41"/>
      <w:bookmarkEnd w:id="34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5.</w:t>
      </w:r>
      <w:r>
        <w:rPr>
          <w:color w:val="000000"/>
          <w:sz w:val="28"/>
        </w:rPr>
        <w:t> </w:t>
      </w:r>
      <w:r w:rsidRPr="00BD7A98">
        <w:rPr>
          <w:color w:val="000000"/>
          <w:sz w:val="28"/>
          <w:lang w:val="ru-RU"/>
        </w:rPr>
        <w:t>Штаты медицинских организаций, оказывающих паллиативную медицинскую помощь, устанавливаются в соответствии с нормативами обеспеченности регионов медицинскими работниками, утвержденными</w:t>
      </w:r>
      <w:r>
        <w:rPr>
          <w:color w:val="000000"/>
          <w:sz w:val="28"/>
        </w:rPr>
        <w:t> </w:t>
      </w:r>
      <w:r w:rsidRPr="00BD7A98">
        <w:rPr>
          <w:color w:val="000000"/>
          <w:sz w:val="28"/>
          <w:lang w:val="ru-RU"/>
        </w:rPr>
        <w:t xml:space="preserve">согласно подпункту 39) статьи 7 Кодекса. 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36" w:name="z42"/>
      <w:bookmarkEnd w:id="35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6. Обеспеченность койками для оказания паллиативной медицинской помощи предусматривается не менее 10 коек на 100 000 населения.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37" w:name="z43"/>
      <w:bookmarkEnd w:id="36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Штат работников и оснащения медицинскими изделиями осуществляется в соответствии с подпунктами 5), 6) пункта 2 статьи 138 Кодекса.</w:t>
      </w:r>
    </w:p>
    <w:p w:rsidR="00F142ED" w:rsidRPr="00BD7A98" w:rsidRDefault="00BD7A98">
      <w:pPr>
        <w:spacing w:after="0"/>
        <w:rPr>
          <w:lang w:val="ru-RU"/>
        </w:rPr>
      </w:pPr>
      <w:bookmarkStart w:id="38" w:name="z44"/>
      <w:bookmarkEnd w:id="37"/>
      <w:r w:rsidRPr="00BD7A98">
        <w:rPr>
          <w:b/>
          <w:color w:val="000000"/>
          <w:lang w:val="ru-RU"/>
        </w:rPr>
        <w:t xml:space="preserve"> Глава 2. Структура организаций, оказывающих паллиативную медицинскую помощь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39" w:name="z45"/>
      <w:bookmarkEnd w:id="38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7. Паллиативная медицинская помощь осуществляется в специализированных структурных подразделениях (отделениях, палатах, койках) организаций здравоохранения, самостоятельных специализированных медицинских организациях (больницах сестринского ухода, хосписах) в стационарных, стационарозамещающих условиях и на дому, в том числе с использованием мобильных бригад.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40" w:name="z46"/>
      <w:bookmarkEnd w:id="39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8. Организации паллиативной медицинской помощи создаются в районных и областных центрах, городах республиканского значения и столице.</w:t>
      </w:r>
    </w:p>
    <w:p w:rsidR="00F142ED" w:rsidRPr="00BD7A98" w:rsidRDefault="00BD7A98">
      <w:pPr>
        <w:spacing w:after="0"/>
        <w:rPr>
          <w:lang w:val="ru-RU"/>
        </w:rPr>
      </w:pPr>
      <w:bookmarkStart w:id="41" w:name="z47"/>
      <w:bookmarkEnd w:id="40"/>
      <w:r w:rsidRPr="00BD7A98">
        <w:rPr>
          <w:b/>
          <w:color w:val="000000"/>
          <w:lang w:val="ru-RU"/>
        </w:rPr>
        <w:t xml:space="preserve"> Глава 3. Задачи и направления деятельности организаций, оказывающих паллиативную медицинскую помощь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42" w:name="z48"/>
      <w:bookmarkEnd w:id="41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9.</w:t>
      </w:r>
      <w:r>
        <w:rPr>
          <w:color w:val="000000"/>
          <w:sz w:val="28"/>
        </w:rPr>
        <w:t> </w:t>
      </w:r>
      <w:r w:rsidRPr="00BD7A98">
        <w:rPr>
          <w:color w:val="000000"/>
          <w:sz w:val="28"/>
          <w:lang w:val="ru-RU"/>
        </w:rPr>
        <w:t>Основными задачами и направлениями деятельности организаций, оказывающих паллиативную медицинскую помощь, являются: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43" w:name="z49"/>
      <w:bookmarkEnd w:id="42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1) организация мероприятий, направленных на улучшение качества жизни пациентов с тяжелыми и неизлечимыми заболеваниями (состояниями);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44" w:name="z50"/>
      <w:bookmarkEnd w:id="43"/>
      <w:r>
        <w:rPr>
          <w:color w:val="000000"/>
          <w:sz w:val="28"/>
        </w:rPr>
        <w:lastRenderedPageBreak/>
        <w:t>     </w:t>
      </w:r>
      <w:r w:rsidRPr="00BD7A98">
        <w:rPr>
          <w:color w:val="000000"/>
          <w:sz w:val="28"/>
          <w:lang w:val="ru-RU"/>
        </w:rPr>
        <w:t xml:space="preserve"> 2)</w:t>
      </w:r>
      <w:r>
        <w:rPr>
          <w:color w:val="000000"/>
          <w:sz w:val="28"/>
        </w:rPr>
        <w:t> </w:t>
      </w:r>
      <w:r w:rsidRPr="00BD7A98">
        <w:rPr>
          <w:color w:val="000000"/>
          <w:sz w:val="28"/>
          <w:lang w:val="ru-RU"/>
        </w:rPr>
        <w:t>облегчение боли и тяжелых проявлений заболевания (состояния) неизлечимо больного пациента при отсутствии показаний к проведению радикального лечения (инкурабельные пациенты);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45" w:name="z51"/>
      <w:bookmarkEnd w:id="44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3)</w:t>
      </w:r>
      <w:r>
        <w:rPr>
          <w:color w:val="000000"/>
          <w:sz w:val="28"/>
        </w:rPr>
        <w:t> </w:t>
      </w:r>
      <w:r w:rsidRPr="00BD7A98">
        <w:rPr>
          <w:color w:val="000000"/>
          <w:sz w:val="28"/>
          <w:lang w:val="ru-RU"/>
        </w:rPr>
        <w:t>обеспечение сестринского ухода за неизлечимо больным пациентом;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46" w:name="z52"/>
      <w:bookmarkEnd w:id="45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4) обучение членов семей и ухаживающих лиц основам сестринского ухода за неизлечимо больными пациентами на дому;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47" w:name="z53"/>
      <w:bookmarkEnd w:id="46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5) оказание персоналом медицинской организации психологического и социально-правового консультирования членов семьи пациента.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48" w:name="z54"/>
      <w:bookmarkEnd w:id="47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10.</w:t>
      </w:r>
      <w:r>
        <w:rPr>
          <w:color w:val="000000"/>
          <w:sz w:val="28"/>
        </w:rPr>
        <w:t> </w:t>
      </w:r>
      <w:r w:rsidRPr="00BD7A98">
        <w:rPr>
          <w:color w:val="000000"/>
          <w:sz w:val="28"/>
          <w:lang w:val="ru-RU"/>
        </w:rPr>
        <w:t>При оказании паллиативной медицинской помощи для поддержки пациентов и членов их семей в хосписе (отделении) и на дому предусматриваются должности социального работника и психолога.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49" w:name="z55"/>
      <w:bookmarkEnd w:id="48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Социальный работник осуществляет содействие в госпитализации, сопровождение пациентов в медицинские организации, обучение членов семьи пациента основам ухода, организацию и проведение медико-социального обследования, консультирование по социальным вопросам. 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50" w:name="z56"/>
      <w:bookmarkEnd w:id="49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Психолог осуществляет социально-психологический патронаж, психологическую поддержку пациентов и совместно проживающих членов их семьи, поддержку в период смерти близкого человека, экстренную психологическую помощь. </w:t>
      </w:r>
    </w:p>
    <w:p w:rsidR="00F142ED" w:rsidRPr="00BD7A98" w:rsidRDefault="00BD7A98">
      <w:pPr>
        <w:spacing w:after="0"/>
        <w:rPr>
          <w:lang w:val="ru-RU"/>
        </w:rPr>
      </w:pPr>
      <w:bookmarkStart w:id="51" w:name="z57"/>
      <w:bookmarkEnd w:id="50"/>
      <w:r w:rsidRPr="00BD7A98">
        <w:rPr>
          <w:b/>
          <w:color w:val="000000"/>
          <w:lang w:val="ru-RU"/>
        </w:rPr>
        <w:t xml:space="preserve"> Глава 4. Порядок организации оказания паллиативной медицинской помощи в стационарных и стационарозамещающих условиях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52" w:name="z58"/>
      <w:bookmarkEnd w:id="51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11. Паллиативная медицинская помощь оказывается на районном, городском, областном уровнях, а также в городах республиканского значения и столице с соблюдением принципов преемственности на всех этапах еҰ оказания и непрерывности наблюдения: на приеме врача, в дневном или круглосуточном стационаре, при вызове медицинского работника, МБ, активном патронаже медицинскими работниками, организации лечения на дому. 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53" w:name="z59"/>
      <w:bookmarkEnd w:id="52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12.</w:t>
      </w:r>
      <w:r>
        <w:rPr>
          <w:color w:val="000000"/>
          <w:sz w:val="28"/>
        </w:rPr>
        <w:t> </w:t>
      </w:r>
      <w:r w:rsidRPr="00BD7A98">
        <w:rPr>
          <w:color w:val="000000"/>
          <w:sz w:val="28"/>
          <w:lang w:val="ru-RU"/>
        </w:rPr>
        <w:t xml:space="preserve">Врач, оказывающий паллиативную медицинскую помощь в амбулаторных, стационарозамещающих, стационарных условиях и на дому, осуществляют: прием, осмотр, составление плана паллиативной медицинской помощи, еҰ оказание, назначение выписка лекарственных средств, выполнение процедур и манипуляций, ведение учетной и отчетной документации в области здравоохранения, утвержденной согласно подпункту 31) статьи 7 Кодекса. 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54" w:name="z60"/>
      <w:bookmarkEnd w:id="53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13. Для оказания паллиативной медицинской помощи пациенту в медицинских организациях областного уровня, а также в городах республиканского значения и столице создается МДГ.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55" w:name="z61"/>
      <w:bookmarkEnd w:id="54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В состав МДГ входят: врачи (врачи), профильные специалисты (онколог, фтизиатр, инфекционист, педиатр), средний (средние) медицинский (медицинские) работник (работники), психолог, специалист по социальной </w:t>
      </w:r>
      <w:r w:rsidRPr="00BD7A98">
        <w:rPr>
          <w:color w:val="000000"/>
          <w:sz w:val="28"/>
          <w:lang w:val="ru-RU"/>
        </w:rPr>
        <w:lastRenderedPageBreak/>
        <w:t>работе медицинской организации (социальный работник). Состав МДГ утверждается внутренним приказом медицинской организации.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56" w:name="z62"/>
      <w:bookmarkEnd w:id="55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 МДГ проводит комиссионное обсуждение оказания паллиативной медицинской помощи пациенту после изучения его медицинских документов, результатов клинико-диагностических обследований и консультирование пациентов и специалистов медицинской организации по вопросам оказания паллиативной медицинской помощи, включая: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57" w:name="z63"/>
      <w:bookmarkEnd w:id="56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1)</w:t>
      </w:r>
      <w:r>
        <w:rPr>
          <w:color w:val="000000"/>
          <w:sz w:val="28"/>
        </w:rPr>
        <w:t> </w:t>
      </w:r>
      <w:r w:rsidRPr="00BD7A98">
        <w:rPr>
          <w:color w:val="000000"/>
          <w:sz w:val="28"/>
          <w:lang w:val="ru-RU"/>
        </w:rPr>
        <w:t>оценку физического и психологического состояния пациента;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58" w:name="z64"/>
      <w:bookmarkEnd w:id="57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2)</w:t>
      </w:r>
      <w:r>
        <w:rPr>
          <w:color w:val="000000"/>
          <w:sz w:val="28"/>
        </w:rPr>
        <w:t> </w:t>
      </w:r>
      <w:r w:rsidRPr="00BD7A98">
        <w:rPr>
          <w:color w:val="000000"/>
          <w:sz w:val="28"/>
          <w:lang w:val="ru-RU"/>
        </w:rPr>
        <w:t>составление и коррекцию индивидуального плана;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59" w:name="z65"/>
      <w:bookmarkEnd w:id="58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3) оказание паллиативной медицинской помощи, в том числе симптоматическое лечение тяжелых проявлений заболевания (состояния) и проведение медицинских вмешательств;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60" w:name="z66"/>
      <w:bookmarkEnd w:id="59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4)</w:t>
      </w:r>
      <w:r>
        <w:rPr>
          <w:color w:val="000000"/>
          <w:sz w:val="28"/>
        </w:rPr>
        <w:t> </w:t>
      </w:r>
      <w:r w:rsidRPr="00BD7A98">
        <w:rPr>
          <w:color w:val="000000"/>
          <w:sz w:val="28"/>
          <w:lang w:val="ru-RU"/>
        </w:rPr>
        <w:t>расчет дозировки лекарственных препаратов с определением плана их введения, в том числе назначение и применение ненаркотических, а также лекарственных препаратов, содержащих наркотические средства и психотропные вещества пациентам, согласно клиническим протоколам;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61" w:name="z67"/>
      <w:bookmarkEnd w:id="60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5)</w:t>
      </w:r>
      <w:r>
        <w:rPr>
          <w:color w:val="000000"/>
          <w:sz w:val="28"/>
        </w:rPr>
        <w:t> </w:t>
      </w:r>
      <w:r w:rsidRPr="00BD7A98">
        <w:rPr>
          <w:color w:val="000000"/>
          <w:sz w:val="28"/>
          <w:lang w:val="ru-RU"/>
        </w:rPr>
        <w:t>ведение учетной и отчетной документации, внесение данных в медицинские информационные системы организации.</w:t>
      </w:r>
    </w:p>
    <w:p w:rsidR="00F142ED" w:rsidRPr="00D4434A" w:rsidRDefault="00BD7A98">
      <w:pPr>
        <w:spacing w:after="0"/>
        <w:jc w:val="both"/>
        <w:rPr>
          <w:lang w:val="ru-RU"/>
        </w:rPr>
      </w:pPr>
      <w:bookmarkStart w:id="62" w:name="z68"/>
      <w:bookmarkEnd w:id="61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Врач МДГ при выписке оформляет статистическую карту выбывшего из стационара по форме, утвержденной согласно подпункту 31) статьи 7 Кодекса, где указываются проведенный объем диагностических исследований, лечебных мероприятий и рекомендации по дальнейшему наблюдению и лечению, а также основам ухода на дому. </w:t>
      </w:r>
      <w:r w:rsidRPr="00D4434A">
        <w:rPr>
          <w:color w:val="000000"/>
          <w:sz w:val="28"/>
          <w:lang w:val="ru-RU"/>
        </w:rPr>
        <w:t>Электроннаяверсиявыпискивысылается в организацию ПМСП поместуприкрепления (фактическогопроживания).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63" w:name="z69"/>
      <w:bookmarkEnd w:id="62"/>
      <w:r>
        <w:rPr>
          <w:color w:val="000000"/>
          <w:sz w:val="28"/>
        </w:rPr>
        <w:t>     </w:t>
      </w:r>
      <w:r w:rsidRPr="00D4434A">
        <w:rPr>
          <w:color w:val="000000"/>
          <w:sz w:val="28"/>
          <w:lang w:val="ru-RU"/>
        </w:rPr>
        <w:t xml:space="preserve"> </w:t>
      </w:r>
      <w:r w:rsidRPr="00BD7A98">
        <w:rPr>
          <w:color w:val="000000"/>
          <w:sz w:val="28"/>
          <w:lang w:val="ru-RU"/>
        </w:rPr>
        <w:t>При выписке из стационара, а также первичном установлении показаний для паллиативной медицинской помощи информация о больных, нуждающихся либо получающих паллиативную медицинскую помощь, вносится в медицинскую информационную систему медицинской организации профильным специалистом или врачом ПМСП.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64" w:name="z70"/>
      <w:bookmarkEnd w:id="63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В случаях, если пациент проходил лечение в медицинской организации, оказывающей специализированную или паллиативную медицинскую помощь в стационарных или стационарозамещающих условиях, за пределами административно-территориальной единицы, где он прикреплен, при выписке пациенту, получающему лекарственные препараты, содержащие наркотические средства и психотропные вещества, и нуждающемуся в продолжении лечения на дому, выдаются одновременно с выпиской из истории болезни лекарственные препараты, содержащие наркотические средства и психотропные вещества в соответствии с Правилами использования в медицинских целях наркотических средств, психотропных веществ и их прекурсоров, подлежащих контролю в </w:t>
      </w:r>
      <w:r w:rsidRPr="00BD7A98">
        <w:rPr>
          <w:color w:val="000000"/>
          <w:sz w:val="28"/>
          <w:lang w:val="ru-RU"/>
        </w:rPr>
        <w:lastRenderedPageBreak/>
        <w:t>Республике Казахстан, утвержденными</w:t>
      </w:r>
      <w:r>
        <w:rPr>
          <w:color w:val="000000"/>
          <w:sz w:val="28"/>
        </w:rPr>
        <w:t> </w:t>
      </w:r>
      <w:r w:rsidRPr="00BD7A98">
        <w:rPr>
          <w:color w:val="000000"/>
          <w:sz w:val="28"/>
          <w:lang w:val="ru-RU"/>
        </w:rPr>
        <w:t>приказом Министра здравоохранения и социального развития Республики Казахстан от 26 января 2015 года № 32 (зарегистрирован в Реестре государственной регистрации нормативных правовых актов под № 10404).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65" w:name="z71"/>
      <w:bookmarkEnd w:id="64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14. Показаниями для госпитализации неизлечимо больных пациентов в организации, оказывающие паллиативную медицинскую помощь в стационарных условиях, являются: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66" w:name="z72"/>
      <w:bookmarkEnd w:id="65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1)</w:t>
      </w:r>
      <w:r>
        <w:rPr>
          <w:color w:val="000000"/>
          <w:sz w:val="28"/>
        </w:rPr>
        <w:t> </w:t>
      </w:r>
      <w:r w:rsidRPr="00BD7A98">
        <w:rPr>
          <w:color w:val="000000"/>
          <w:sz w:val="28"/>
          <w:lang w:val="ru-RU"/>
        </w:rPr>
        <w:t>необходимость подбора или коррекция поддерживающей, противоболевой терапии в условиях круглосуточного наблюдения для последующего перевода больного на лечение в амбулаторных условиях;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67" w:name="z73"/>
      <w:bookmarkEnd w:id="66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2)</w:t>
      </w:r>
      <w:r>
        <w:rPr>
          <w:color w:val="000000"/>
          <w:sz w:val="28"/>
        </w:rPr>
        <w:t> </w:t>
      </w:r>
      <w:r w:rsidRPr="00BD7A98">
        <w:rPr>
          <w:color w:val="000000"/>
          <w:sz w:val="28"/>
          <w:lang w:val="ru-RU"/>
        </w:rPr>
        <w:t>необходимость симптоматического лечения тяжелых проявлений заболевания (состояния) в условиях круглосуточного наблюдения;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68" w:name="z74"/>
      <w:bookmarkEnd w:id="67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3)</w:t>
      </w:r>
      <w:r>
        <w:rPr>
          <w:color w:val="000000"/>
          <w:sz w:val="28"/>
        </w:rPr>
        <w:t> </w:t>
      </w:r>
      <w:r w:rsidRPr="00BD7A98">
        <w:rPr>
          <w:color w:val="000000"/>
          <w:sz w:val="28"/>
          <w:lang w:val="ru-RU"/>
        </w:rPr>
        <w:t>необходимость проведения медицинских вмешательств, осуществление которых невозможно в амбулаторных, стационарозамещающих условиях, в том числе на дому.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69" w:name="z75"/>
      <w:bookmarkEnd w:id="68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15. В условиях хосписа (отделения) к пациенту предоставляется круглосуточный доступ членов семьи и ухаживающих лиц.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70" w:name="z76"/>
      <w:bookmarkEnd w:id="69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16. Госпитализация больных в стационарозамещающие и стационарные условия, в том числе для оказания паллиативной медицинской помощи осуществляется через Портал бюро госпитализации.</w:t>
      </w:r>
    </w:p>
    <w:p w:rsidR="00F142ED" w:rsidRPr="00BD7A98" w:rsidRDefault="00BD7A98">
      <w:pPr>
        <w:spacing w:after="0"/>
        <w:rPr>
          <w:lang w:val="ru-RU"/>
        </w:rPr>
      </w:pPr>
      <w:bookmarkStart w:id="71" w:name="z77"/>
      <w:bookmarkEnd w:id="70"/>
      <w:r w:rsidRPr="00BD7A98">
        <w:rPr>
          <w:b/>
          <w:color w:val="000000"/>
          <w:lang w:val="ru-RU"/>
        </w:rPr>
        <w:t xml:space="preserve"> Глава 5. Порядок организации оказания паллиативной медицинской помощи в амбулаторных условиях и на дому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72" w:name="z78"/>
      <w:bookmarkEnd w:id="71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17. Врач ПМСП после получения информации о пациенте, нуждающемся или получающем паллиативную медицинскую помощь из числа прикреплҰнного населения, осуществляет: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73" w:name="z79"/>
      <w:bookmarkEnd w:id="72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1) плановое посещение (актив на дому 1 раз в месяц);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74" w:name="z80"/>
      <w:bookmarkEnd w:id="73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2) своевременный вызов мобильной бригады для оказания паллиативной медицинской помощи;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75" w:name="z81"/>
      <w:bookmarkEnd w:id="74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3)</w:t>
      </w:r>
      <w:r>
        <w:rPr>
          <w:color w:val="000000"/>
          <w:sz w:val="28"/>
        </w:rPr>
        <w:t> </w:t>
      </w:r>
      <w:r w:rsidRPr="00BD7A98">
        <w:rPr>
          <w:color w:val="000000"/>
          <w:sz w:val="28"/>
          <w:lang w:val="ru-RU"/>
        </w:rPr>
        <w:t>организацию своевременного получения паллиативной медицинской помощи в стационарных, стационарозамещающих условиях и на дому при наличии показаний;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76" w:name="z82"/>
      <w:bookmarkEnd w:id="75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4)</w:t>
      </w:r>
      <w:r>
        <w:rPr>
          <w:color w:val="000000"/>
          <w:sz w:val="28"/>
        </w:rPr>
        <w:t> </w:t>
      </w:r>
      <w:r w:rsidRPr="00BD7A98">
        <w:rPr>
          <w:color w:val="000000"/>
          <w:sz w:val="28"/>
          <w:lang w:val="ru-RU"/>
        </w:rPr>
        <w:t>оформление документов для проведения медико-социального обследования с целью первичного или вторичного освидетельствования при стойких нарушениях функций организма для дальнейшего установления инвалидности;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77" w:name="z83"/>
      <w:bookmarkEnd w:id="76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5)</w:t>
      </w:r>
      <w:r>
        <w:rPr>
          <w:color w:val="000000"/>
          <w:sz w:val="28"/>
        </w:rPr>
        <w:t> </w:t>
      </w:r>
      <w:r w:rsidRPr="00BD7A98">
        <w:rPr>
          <w:color w:val="000000"/>
          <w:sz w:val="28"/>
          <w:lang w:val="ru-RU"/>
        </w:rPr>
        <w:t>ведение учетной и отчетной документации, внесение данных в медицинские информационные системы организации.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78" w:name="z84"/>
      <w:bookmarkEnd w:id="77"/>
      <w:r>
        <w:rPr>
          <w:color w:val="000000"/>
          <w:sz w:val="28"/>
        </w:rPr>
        <w:t>      </w:t>
      </w:r>
      <w:r w:rsidRPr="00BD7A98">
        <w:rPr>
          <w:color w:val="000000"/>
          <w:sz w:val="28"/>
          <w:lang w:val="ru-RU"/>
        </w:rPr>
        <w:t xml:space="preserve">При необходимости получения помощи на дому от пациента, прикрепленного к медицинской организации ПМСП и нуждающегося в </w:t>
      </w:r>
      <w:r w:rsidRPr="00BD7A98">
        <w:rPr>
          <w:color w:val="000000"/>
          <w:sz w:val="28"/>
          <w:lang w:val="ru-RU"/>
        </w:rPr>
        <w:lastRenderedPageBreak/>
        <w:t xml:space="preserve">паллиативной помощи, регистрируется заявка в медицинской информационной системе организации. После получения заявки врач ПМСП оценивает критичность срочности выезда. 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79" w:name="z85"/>
      <w:bookmarkEnd w:id="78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При плановом осмотре врач ПМСП осуществляет активное посещение пациента на дому. Плановое посещение пациента на дому осуществляется врачом не менее 1 раза и не менее 4 раз средним медицинским работником в месяц.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80" w:name="z86"/>
      <w:bookmarkEnd w:id="79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18.</w:t>
      </w:r>
      <w:r>
        <w:rPr>
          <w:color w:val="000000"/>
          <w:sz w:val="28"/>
        </w:rPr>
        <w:t> </w:t>
      </w:r>
      <w:r w:rsidRPr="00BD7A98">
        <w:rPr>
          <w:color w:val="000000"/>
          <w:sz w:val="28"/>
          <w:lang w:val="ru-RU"/>
        </w:rPr>
        <w:t xml:space="preserve">Для лечения пациентов при наличии медицинских показаний используются как медикаментозные, так и немедикаментозные методы купирования боли и других тяжелых проявлений заболевания (состояния). 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81" w:name="z87"/>
      <w:bookmarkEnd w:id="80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19.</w:t>
      </w:r>
      <w:r>
        <w:rPr>
          <w:color w:val="000000"/>
          <w:sz w:val="28"/>
        </w:rPr>
        <w:t> </w:t>
      </w:r>
      <w:r w:rsidRPr="00BD7A98">
        <w:rPr>
          <w:color w:val="000000"/>
          <w:sz w:val="28"/>
          <w:lang w:val="ru-RU"/>
        </w:rPr>
        <w:t>Пациенты, нуждающиеся в паллиативной медицинской помощи, обеспечиваются лекарственными препаратами, содержащие наркотические средства и психотропных вещества для облегчения боли и тяжелых проявлений заболевания (состояния) неизлечимо больного пациента.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82" w:name="z88"/>
      <w:bookmarkEnd w:id="81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Деятельность медицинских организаций в сфере оборота наркотических средств, психотропных веществ и прекурсоров, которая осуществляется на основании соответствующих лицензий и (или) приложений к лицензиям, в соответствии с Законом Республики Казахстан "О разрешениях и уведомлениях".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83" w:name="z89"/>
      <w:bookmarkEnd w:id="82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Порядок и условия выдачи и переоформления лицензии и (или) приложения к лицензии и дубликата лицензии и (или) приложения к лицензии, осуществления разрешительного контроля, приостановления, возобновления и прекращения действия лицензии и (или) приложений к лицензии на занятие медицинской или фармацевтической деятельностью устанавливаются законами Республики Казахстан "О разрешениях и уведомлениях" и "О наркотических средствах, психотропных веществах, их аналогах и прекурсорах и мерах противодействия их незаконному обороту и злоупотреблению ими", согласно пункту 2 статьи 17 Кодекса.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84" w:name="z90"/>
      <w:bookmarkEnd w:id="83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20. В случае приема пациентом лекарственных препаратов, содержащих наркотические средства свыше трех месяцев, врач ПМСП выносит на рассмотрение врачебно-консультативной комиссии (далее - ВКК) медицинской организации с участием МБ вопрос по дальнейшей противоболевой терапии.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85" w:name="z91"/>
      <w:bookmarkEnd w:id="84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21.</w:t>
      </w:r>
      <w:r>
        <w:rPr>
          <w:color w:val="000000"/>
          <w:sz w:val="28"/>
        </w:rPr>
        <w:t> </w:t>
      </w:r>
      <w:r w:rsidRPr="00BD7A98">
        <w:rPr>
          <w:color w:val="000000"/>
          <w:sz w:val="28"/>
          <w:lang w:val="ru-RU"/>
        </w:rPr>
        <w:t>Медицинские работники информируют пациента или его законных представителей о проводимом лечении, включая название медикаментов, показаний для назначения, дозировки, условий хранения, действий при обнаружении побочных эффектов, по соблюдению порядка и режима приема препаратов, условий продолжения лечения данным препаратом, позволяя ему (им) участвовать в процессе принятия решения.</w:t>
      </w:r>
    </w:p>
    <w:p w:rsidR="00F142ED" w:rsidRPr="00D4434A" w:rsidRDefault="00BD7A98">
      <w:pPr>
        <w:spacing w:after="0"/>
        <w:jc w:val="both"/>
        <w:rPr>
          <w:lang w:val="ru-RU"/>
        </w:rPr>
      </w:pPr>
      <w:bookmarkStart w:id="86" w:name="z92"/>
      <w:bookmarkEnd w:id="85"/>
      <w:r>
        <w:rPr>
          <w:color w:val="000000"/>
          <w:sz w:val="28"/>
        </w:rPr>
        <w:lastRenderedPageBreak/>
        <w:t>     </w:t>
      </w:r>
      <w:r w:rsidRPr="00BD7A98">
        <w:rPr>
          <w:color w:val="000000"/>
          <w:sz w:val="28"/>
          <w:lang w:val="ru-RU"/>
        </w:rPr>
        <w:t xml:space="preserve"> 22. Направление больных злокачественными новообразованиями в медицинские организации, оказывающие паллиативную медицинскую помощь при гистологически неподтвержденном диагнозе, осуществляется по совместному решению </w:t>
      </w:r>
      <w:r w:rsidRPr="00D4434A">
        <w:rPr>
          <w:color w:val="000000"/>
          <w:sz w:val="28"/>
          <w:lang w:val="ru-RU"/>
        </w:rPr>
        <w:t>МБ и ВКК</w:t>
      </w:r>
      <w:r>
        <w:rPr>
          <w:color w:val="000000"/>
          <w:sz w:val="28"/>
        </w:rPr>
        <w:t> </w:t>
      </w:r>
      <w:r w:rsidRPr="00D4434A">
        <w:rPr>
          <w:color w:val="000000"/>
          <w:sz w:val="28"/>
          <w:lang w:val="ru-RU"/>
        </w:rPr>
        <w:t xml:space="preserve">медицинскойорганизации, в которойпроводитсянаблюдение и лечениепациента. 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87" w:name="z93"/>
      <w:bookmarkEnd w:id="86"/>
      <w:r w:rsidRPr="00D4434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D4434A">
        <w:rPr>
          <w:color w:val="000000"/>
          <w:sz w:val="28"/>
          <w:lang w:val="ru-RU"/>
        </w:rPr>
        <w:t xml:space="preserve"> </w:t>
      </w:r>
      <w:r w:rsidRPr="00BD7A98">
        <w:rPr>
          <w:color w:val="000000"/>
          <w:sz w:val="28"/>
          <w:lang w:val="ru-RU"/>
        </w:rPr>
        <w:t xml:space="preserve">23. При наличии показаний и возможности самостоятельного посещения пациентом медицинской организации больному, на амбулаторном уровне паллиативная медицинская помощь оказывается на приеме или в стационарозамещающих условиях. 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88" w:name="z94"/>
      <w:bookmarkEnd w:id="87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24. При отсутствии возможности самостоятельного посещения пациентом медицинской организации больному оказывают паллиативную медицинскую помощь на дому.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89" w:name="z95"/>
      <w:bookmarkEnd w:id="88"/>
      <w:r>
        <w:rPr>
          <w:color w:val="000000"/>
          <w:sz w:val="28"/>
        </w:rPr>
        <w:t>      </w:t>
      </w:r>
      <w:r w:rsidRPr="00BD7A98">
        <w:rPr>
          <w:color w:val="000000"/>
          <w:sz w:val="28"/>
          <w:lang w:val="ru-RU"/>
        </w:rPr>
        <w:t>Показаниями для оказания паллиативной медицинской помощи в стационарозамещающих условиях на амбулаторном уровне и на дому являются: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90" w:name="z96"/>
      <w:bookmarkEnd w:id="89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1)</w:t>
      </w:r>
      <w:r>
        <w:rPr>
          <w:color w:val="000000"/>
          <w:sz w:val="28"/>
        </w:rPr>
        <w:t> </w:t>
      </w:r>
      <w:r w:rsidRPr="00BD7A98">
        <w:rPr>
          <w:color w:val="000000"/>
          <w:sz w:val="28"/>
          <w:lang w:val="ru-RU"/>
        </w:rPr>
        <w:t xml:space="preserve"> подбор или коррекция поддерживающей, противоболевой терапии;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91" w:name="z97"/>
      <w:bookmarkEnd w:id="90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2)</w:t>
      </w:r>
      <w:r>
        <w:rPr>
          <w:color w:val="000000"/>
          <w:sz w:val="28"/>
        </w:rPr>
        <w:t> </w:t>
      </w:r>
      <w:r w:rsidRPr="00BD7A98">
        <w:rPr>
          <w:color w:val="000000"/>
          <w:sz w:val="28"/>
          <w:lang w:val="ru-RU"/>
        </w:rPr>
        <w:t xml:space="preserve"> симптоматическое лечение тяжелых проявлений заболевания (состояния);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92" w:name="z98"/>
      <w:bookmarkEnd w:id="91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3)</w:t>
      </w:r>
      <w:r>
        <w:rPr>
          <w:color w:val="000000"/>
          <w:sz w:val="28"/>
        </w:rPr>
        <w:t> </w:t>
      </w:r>
      <w:r w:rsidRPr="00BD7A98">
        <w:rPr>
          <w:color w:val="000000"/>
          <w:sz w:val="28"/>
          <w:lang w:val="ru-RU"/>
        </w:rPr>
        <w:t xml:space="preserve"> проведение врачебных манипуляций и сестринских процедур;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93" w:name="z99"/>
      <w:bookmarkEnd w:id="92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4) отсутствие хосписов, отделений (коек) для паллиативной медицинской помощи в стационарных условиях.</w:t>
      </w:r>
    </w:p>
    <w:p w:rsidR="00F142ED" w:rsidRPr="00D4434A" w:rsidRDefault="00BD7A98">
      <w:pPr>
        <w:spacing w:after="0"/>
        <w:jc w:val="both"/>
        <w:rPr>
          <w:lang w:val="ru-RU"/>
        </w:rPr>
      </w:pPr>
      <w:bookmarkStart w:id="94" w:name="z100"/>
      <w:bookmarkEnd w:id="93"/>
      <w:r>
        <w:rPr>
          <w:color w:val="000000"/>
          <w:sz w:val="28"/>
        </w:rPr>
        <w:t>     </w:t>
      </w:r>
      <w:r w:rsidRPr="00D4434A">
        <w:rPr>
          <w:color w:val="000000"/>
          <w:sz w:val="28"/>
          <w:lang w:val="ru-RU"/>
        </w:rPr>
        <w:t>25.</w:t>
      </w:r>
      <w:r>
        <w:rPr>
          <w:color w:val="000000"/>
          <w:sz w:val="28"/>
        </w:rPr>
        <w:t> </w:t>
      </w:r>
      <w:r w:rsidRPr="00D4434A">
        <w:rPr>
          <w:color w:val="000000"/>
          <w:sz w:val="28"/>
          <w:lang w:val="ru-RU"/>
        </w:rPr>
        <w:t xml:space="preserve"> Приухудшениисостоянияпациента, возникновенииосложнений, оказаниепаллиативноймедицинскойпомощипередается МБ.</w:t>
      </w:r>
    </w:p>
    <w:p w:rsidR="00F142ED" w:rsidRPr="00BD7A98" w:rsidRDefault="00BD7A98">
      <w:pPr>
        <w:spacing w:after="0"/>
        <w:rPr>
          <w:lang w:val="ru-RU"/>
        </w:rPr>
      </w:pPr>
      <w:bookmarkStart w:id="95" w:name="z101"/>
      <w:bookmarkEnd w:id="94"/>
      <w:r w:rsidRPr="00BD7A98">
        <w:rPr>
          <w:b/>
          <w:color w:val="000000"/>
          <w:lang w:val="ru-RU"/>
        </w:rPr>
        <w:t>Глава 6. Порядок организации оказания паллиативной медицинской помощи мобильными бригадами</w:t>
      </w:r>
    </w:p>
    <w:p w:rsidR="00F142ED" w:rsidRPr="00D4434A" w:rsidRDefault="00BD7A98">
      <w:pPr>
        <w:spacing w:after="0"/>
        <w:jc w:val="both"/>
        <w:rPr>
          <w:lang w:val="ru-RU"/>
        </w:rPr>
      </w:pPr>
      <w:bookmarkStart w:id="96" w:name="z102"/>
      <w:bookmarkEnd w:id="95"/>
      <w:r>
        <w:rPr>
          <w:color w:val="000000"/>
          <w:sz w:val="28"/>
        </w:rPr>
        <w:t>     </w:t>
      </w:r>
      <w:r w:rsidRPr="00D4434A">
        <w:rPr>
          <w:color w:val="000000"/>
          <w:sz w:val="28"/>
          <w:lang w:val="ru-RU"/>
        </w:rPr>
        <w:t xml:space="preserve">26. </w:t>
      </w:r>
      <w:r>
        <w:rPr>
          <w:color w:val="000000"/>
          <w:sz w:val="28"/>
        </w:rPr>
        <w:t> </w:t>
      </w:r>
      <w:r w:rsidRPr="00D4434A">
        <w:rPr>
          <w:color w:val="000000"/>
          <w:sz w:val="28"/>
          <w:lang w:val="ru-RU"/>
        </w:rPr>
        <w:t xml:space="preserve">МБ предназначеныдляоказанияпаллиативноймедицинскойпомощи (в томчиследистанционно) в амбулаторныхусловиях и надому, формируютсянабазелюбыхмедицинскихорганизаций и утверждаютсявнутреннимприказоммедицинскойорганизации. 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97" w:name="z103"/>
      <w:bookmarkEnd w:id="96"/>
      <w:r>
        <w:rPr>
          <w:color w:val="000000"/>
          <w:sz w:val="28"/>
        </w:rPr>
        <w:t>     </w:t>
      </w:r>
      <w:r w:rsidRPr="00D4434A">
        <w:rPr>
          <w:color w:val="000000"/>
          <w:sz w:val="28"/>
          <w:lang w:val="ru-RU"/>
        </w:rPr>
        <w:t xml:space="preserve"> </w:t>
      </w:r>
      <w:r w:rsidRPr="00BD7A98">
        <w:rPr>
          <w:color w:val="000000"/>
          <w:sz w:val="28"/>
          <w:lang w:val="ru-RU"/>
        </w:rPr>
        <w:t>27. Выезд МБ осуществляется врачебными бригадами или фельдшерскими (сестринскими) с использованием специализированного или неспециализированного автомобиля, обеспечивающего своевременную доставку бригады к месту обслуживания пациента с соблюдением санитарно-эпидемиологических требований, в часы работы организации ПМСП.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98" w:name="z104"/>
      <w:bookmarkEnd w:id="97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В состав МБ входят: врач (врачи), средний (средние) медицинский (медицинские) работник (работники), психолог, специалист по социальной работе медицинской организации (социальный работник).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99" w:name="z105"/>
      <w:bookmarkEnd w:id="98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Первый выезд МБ осуществляет врач и (или) фельдшер в сопровождении медицинской сестры в течении суток после приема заявки. Последующие вызовы для оказания паллиативной медицинской помощи, связанные с данной </w:t>
      </w:r>
      <w:r w:rsidRPr="00BD7A98">
        <w:rPr>
          <w:color w:val="000000"/>
          <w:sz w:val="28"/>
          <w:lang w:val="ru-RU"/>
        </w:rPr>
        <w:lastRenderedPageBreak/>
        <w:t>заявкой, в зависимости от тяжести состояния и потребности пациента, осуществляются отдельными членами МБ.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100" w:name="z106"/>
      <w:bookmarkEnd w:id="99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Работа МБ осуществляется под руководством врача. В условиях ограниченных ресурсов, минимальный состав МБ включает врача (фельдшера) и медицинскую сестру, прошедших соответствующую подготовку по паллиативной помощи. 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101" w:name="z107"/>
      <w:bookmarkEnd w:id="100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В целях повышения эффективности паллиативной помощи в МБ привлекаются другие медицинские специалисты, волонтеры. 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102" w:name="z108"/>
      <w:bookmarkEnd w:id="101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28. МБ осуществляют: 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103" w:name="z109"/>
      <w:bookmarkEnd w:id="102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1)</w:t>
      </w:r>
      <w:r>
        <w:rPr>
          <w:color w:val="000000"/>
          <w:sz w:val="28"/>
        </w:rPr>
        <w:t> </w:t>
      </w:r>
      <w:r w:rsidRPr="00BD7A98">
        <w:rPr>
          <w:color w:val="000000"/>
          <w:sz w:val="28"/>
          <w:lang w:val="ru-RU"/>
        </w:rPr>
        <w:t>оказание паллиативной медицинской помощи, в том числе симптоматическое лечение тяжелых проявлений заболевания (состояния) и проведение медицинских вмешательств на дому.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104" w:name="z110"/>
      <w:bookmarkEnd w:id="103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2)</w:t>
      </w:r>
      <w:r>
        <w:rPr>
          <w:color w:val="000000"/>
          <w:sz w:val="28"/>
        </w:rPr>
        <w:t> </w:t>
      </w:r>
      <w:r w:rsidRPr="00BD7A98">
        <w:rPr>
          <w:color w:val="000000"/>
          <w:sz w:val="28"/>
          <w:lang w:val="ru-RU"/>
        </w:rPr>
        <w:t>составление индивидуального плана ведения пациента и мониторинг за состоянием больного, в том числе с применением дистанционных медицинских услуг;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105" w:name="z111"/>
      <w:bookmarkEnd w:id="104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3)</w:t>
      </w:r>
      <w:r>
        <w:rPr>
          <w:color w:val="000000"/>
          <w:sz w:val="28"/>
        </w:rPr>
        <w:t> </w:t>
      </w:r>
      <w:r w:rsidRPr="00BD7A98">
        <w:rPr>
          <w:color w:val="000000"/>
          <w:sz w:val="28"/>
          <w:lang w:val="ru-RU"/>
        </w:rPr>
        <w:t xml:space="preserve"> назначение лекарственных препаратов, в том числе содержащих наркотические средства, психотропные вещества и их прекурсоры (в медицинской организации и на дому);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106" w:name="z112"/>
      <w:bookmarkEnd w:id="105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4)</w:t>
      </w:r>
      <w:r>
        <w:rPr>
          <w:color w:val="000000"/>
          <w:sz w:val="28"/>
        </w:rPr>
        <w:t> </w:t>
      </w:r>
      <w:r w:rsidRPr="00BD7A98">
        <w:rPr>
          <w:color w:val="000000"/>
          <w:sz w:val="28"/>
          <w:lang w:val="ru-RU"/>
        </w:rPr>
        <w:t>подбор или коррекцию поддерживающей, противоболевой терапии на дому;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107" w:name="z113"/>
      <w:bookmarkEnd w:id="106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5)</w:t>
      </w:r>
      <w:r>
        <w:rPr>
          <w:color w:val="000000"/>
          <w:sz w:val="28"/>
        </w:rPr>
        <w:t> </w:t>
      </w:r>
      <w:r w:rsidRPr="00BD7A98">
        <w:rPr>
          <w:color w:val="000000"/>
          <w:sz w:val="28"/>
          <w:lang w:val="ru-RU"/>
        </w:rPr>
        <w:t>проведение врачебных вмешательств и процедур сестринского ухода;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108" w:name="z114"/>
      <w:bookmarkEnd w:id="107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6)</w:t>
      </w:r>
      <w:r>
        <w:rPr>
          <w:color w:val="000000"/>
          <w:sz w:val="28"/>
        </w:rPr>
        <w:t> </w:t>
      </w:r>
      <w:r w:rsidRPr="00BD7A98">
        <w:rPr>
          <w:color w:val="000000"/>
          <w:sz w:val="28"/>
          <w:lang w:val="ru-RU"/>
        </w:rPr>
        <w:t>обучение членов семей и ухаживающих лиц основам сестринского ухода за неизлечимо больными пациентами на дому;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109" w:name="z115"/>
      <w:bookmarkEnd w:id="108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7)</w:t>
      </w:r>
      <w:r>
        <w:rPr>
          <w:color w:val="000000"/>
          <w:sz w:val="28"/>
        </w:rPr>
        <w:t> </w:t>
      </w:r>
      <w:r w:rsidRPr="00BD7A98">
        <w:rPr>
          <w:color w:val="000000"/>
          <w:sz w:val="28"/>
          <w:lang w:val="ru-RU"/>
        </w:rPr>
        <w:t>направление пациента при наличии показаний в медицинскую организацию, оказывающую паллиативную медицинскую помощь в стационарных условиях.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110" w:name="z116"/>
      <w:bookmarkEnd w:id="109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29. В организации, оказывающей услуги МБ, предусматриваются в соответствии с назначением следующие помещения (зоны):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111" w:name="z117"/>
      <w:bookmarkEnd w:id="110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1) зона приема звонков бригадами (</w:t>
      </w:r>
      <w:r>
        <w:rPr>
          <w:color w:val="000000"/>
          <w:sz w:val="28"/>
        </w:rPr>
        <w:t>call</w:t>
      </w:r>
      <w:r w:rsidRPr="00BD7A98">
        <w:rPr>
          <w:color w:val="000000"/>
          <w:sz w:val="28"/>
          <w:lang w:val="ru-RU"/>
        </w:rPr>
        <w:t>-центр) и связи с выездными МБ;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112" w:name="z118"/>
      <w:bookmarkEnd w:id="111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2) помещение (зона) для хранения медицинского оснащения бригад, комплектации медицинских укладок и текущего запаса медикаментов;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113" w:name="z119"/>
      <w:bookmarkEnd w:id="112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помещение (зона), оборудованное мойкой, для проведения санитарной обработки медицинских сумок, использованных инструментов и материалов; помещение для хранения запаса лекарственных препаратов.</w:t>
      </w:r>
    </w:p>
    <w:p w:rsidR="00F142ED" w:rsidRPr="00BD7A98" w:rsidRDefault="00BD7A98">
      <w:pPr>
        <w:spacing w:after="0"/>
        <w:rPr>
          <w:lang w:val="ru-RU"/>
        </w:rPr>
      </w:pPr>
      <w:bookmarkStart w:id="114" w:name="z120"/>
      <w:bookmarkEnd w:id="113"/>
      <w:r w:rsidRPr="00BD7A98">
        <w:rPr>
          <w:b/>
          <w:color w:val="000000"/>
          <w:lang w:val="ru-RU"/>
        </w:rPr>
        <w:t xml:space="preserve"> Глава 7. Порядок организации дистанционного оказания паллиативной медицинской помощи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115" w:name="z121"/>
      <w:bookmarkEnd w:id="114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30.</w:t>
      </w:r>
      <w:r>
        <w:rPr>
          <w:color w:val="000000"/>
          <w:sz w:val="28"/>
        </w:rPr>
        <w:t> </w:t>
      </w:r>
      <w:r w:rsidRPr="00BD7A98">
        <w:rPr>
          <w:color w:val="000000"/>
          <w:sz w:val="28"/>
          <w:lang w:val="ru-RU"/>
        </w:rPr>
        <w:t xml:space="preserve">Дистанционные услуги для оказания паллиативной медицинской помощи оказываются согласно статье 129 Кодекса. 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116" w:name="z122"/>
      <w:bookmarkEnd w:id="115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31.</w:t>
      </w:r>
      <w:r>
        <w:rPr>
          <w:color w:val="000000"/>
          <w:sz w:val="28"/>
        </w:rPr>
        <w:t> </w:t>
      </w:r>
      <w:r w:rsidRPr="00BD7A98">
        <w:rPr>
          <w:color w:val="000000"/>
          <w:sz w:val="28"/>
          <w:lang w:val="ru-RU"/>
        </w:rPr>
        <w:t xml:space="preserve">На амбулаторном уровне дистанционно оказываются следующие услуги: 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117" w:name="z123"/>
      <w:bookmarkEnd w:id="116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1) мониторинг за состоянием больного;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118" w:name="z124"/>
      <w:bookmarkEnd w:id="117"/>
      <w:r>
        <w:rPr>
          <w:color w:val="000000"/>
          <w:sz w:val="28"/>
        </w:rPr>
        <w:lastRenderedPageBreak/>
        <w:t>     </w:t>
      </w:r>
      <w:r w:rsidRPr="00BD7A98">
        <w:rPr>
          <w:color w:val="000000"/>
          <w:sz w:val="28"/>
          <w:lang w:val="ru-RU"/>
        </w:rPr>
        <w:t xml:space="preserve"> 2) консультирование пациентов членами МДГ;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119" w:name="z125"/>
      <w:bookmarkEnd w:id="118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3) выписка рецептов.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120" w:name="z126"/>
      <w:bookmarkEnd w:id="119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32.</w:t>
      </w:r>
      <w:r>
        <w:rPr>
          <w:color w:val="000000"/>
          <w:sz w:val="28"/>
        </w:rPr>
        <w:t> </w:t>
      </w:r>
      <w:r w:rsidRPr="00BD7A98">
        <w:rPr>
          <w:color w:val="000000"/>
          <w:sz w:val="28"/>
          <w:lang w:val="ru-RU"/>
        </w:rPr>
        <w:t>Работниками МБ дистанционно проводится консультирование членов семей и ухаживающих лиц по основам сестринского ухода за неизлечимо больными пациентами на дому.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121" w:name="z127"/>
      <w:bookmarkEnd w:id="120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33.</w:t>
      </w:r>
      <w:r>
        <w:rPr>
          <w:color w:val="000000"/>
          <w:sz w:val="28"/>
        </w:rPr>
        <w:t> </w:t>
      </w:r>
      <w:r w:rsidRPr="00BD7A98">
        <w:rPr>
          <w:color w:val="000000"/>
          <w:sz w:val="28"/>
          <w:lang w:val="ru-RU"/>
        </w:rPr>
        <w:t xml:space="preserve">Неизлечимо больным пациентам и членам их семей в дистанционной форме оказывается индивидуальное психологическое консультирование, а также консультирование социальным работником медицинской организации. </w:t>
      </w:r>
    </w:p>
    <w:p w:rsidR="00F142ED" w:rsidRPr="00BD7A98" w:rsidRDefault="00BD7A98">
      <w:pPr>
        <w:spacing w:after="0"/>
        <w:rPr>
          <w:lang w:val="ru-RU"/>
        </w:rPr>
      </w:pPr>
      <w:bookmarkStart w:id="122" w:name="z128"/>
      <w:bookmarkEnd w:id="121"/>
      <w:r w:rsidRPr="00BD7A98">
        <w:rPr>
          <w:b/>
          <w:color w:val="000000"/>
          <w:lang w:val="ru-RU"/>
        </w:rPr>
        <w:t xml:space="preserve"> Глава 8. Порядок оказания паллиативной медицинской помощи детям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123" w:name="z129"/>
      <w:bookmarkEnd w:id="122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34. Для обеспечения качества и непрерывности оказания паллиативной медицинской помощи детям соблюдается постоянное взаимодействие участников МДГ, МБ и специалистов ПМСП.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124" w:name="z130"/>
      <w:bookmarkEnd w:id="123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35. Заболевания, при которых детям оказывается паллиативная медицинская помощь: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125" w:name="z131"/>
      <w:bookmarkEnd w:id="124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1) заболевания, при которых радикальное лечение неэффективное;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126" w:name="z132"/>
      <w:bookmarkEnd w:id="125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2) заболевания, ограничивающие срок жизни, при которых интенсивное лечение улучшает качество жизни;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127" w:name="z133"/>
      <w:bookmarkEnd w:id="126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3) прогрессирующие заболевания, при которых паллиативная медицинская помощь оказывается с самого начала;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128" w:name="z134"/>
      <w:bookmarkEnd w:id="127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4) заболевания с развитием осложнений при неврологических расстройствах. 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129" w:name="z135"/>
      <w:bookmarkEnd w:id="128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36. Ребенок обеспечивается психосоциальной помощью соответствующей его возрасту.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130" w:name="z136"/>
      <w:bookmarkEnd w:id="129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Психологическая поддержка семьи, братьев и сестер осуществляется при затянувшемся течение болезни.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131" w:name="z137"/>
      <w:bookmarkEnd w:id="130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37. Медицинский работник проходит соответствующее обучение оказанию паллиативной медицинской помощи в педиатрии.</w:t>
      </w:r>
    </w:p>
    <w:p w:rsidR="00F142ED" w:rsidRPr="00BD7A98" w:rsidRDefault="00BD7A98">
      <w:pPr>
        <w:spacing w:after="0"/>
        <w:jc w:val="both"/>
        <w:rPr>
          <w:lang w:val="ru-RU"/>
        </w:rPr>
      </w:pPr>
      <w:bookmarkStart w:id="132" w:name="z138"/>
      <w:bookmarkEnd w:id="131"/>
      <w:r>
        <w:rPr>
          <w:color w:val="000000"/>
          <w:sz w:val="28"/>
        </w:rPr>
        <w:t>     </w:t>
      </w:r>
      <w:r w:rsidRPr="00BD7A98">
        <w:rPr>
          <w:color w:val="000000"/>
          <w:sz w:val="28"/>
          <w:lang w:val="ru-RU"/>
        </w:rPr>
        <w:t xml:space="preserve"> 38. Медицинские организации, оказывающие паллиативную медицинскую помощь детям, обеспечивают организацию обучения, игр и отдых в соответствии с пунктом 6 статьи 78 Кодекса.</w:t>
      </w:r>
    </w:p>
    <w:tbl>
      <w:tblPr>
        <w:tblW w:w="0" w:type="auto"/>
        <w:tblCellSpacing w:w="0" w:type="auto"/>
        <w:tblLook w:val="04A0"/>
      </w:tblPr>
      <w:tblGrid>
        <w:gridCol w:w="5970"/>
        <w:gridCol w:w="3807"/>
      </w:tblGrid>
      <w:tr w:rsidR="00F142ED" w:rsidRPr="00D4434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32"/>
          <w:p w:rsidR="00F142ED" w:rsidRPr="00BD7A98" w:rsidRDefault="00BD7A9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Pr="00BD7A98" w:rsidRDefault="00BD7A98">
            <w:pPr>
              <w:spacing w:after="0"/>
              <w:jc w:val="center"/>
              <w:rPr>
                <w:lang w:val="ru-RU"/>
              </w:rPr>
            </w:pPr>
            <w:r w:rsidRPr="00BD7A98">
              <w:rPr>
                <w:color w:val="000000"/>
                <w:sz w:val="20"/>
                <w:lang w:val="ru-RU"/>
              </w:rPr>
              <w:t xml:space="preserve">Приложение Стандарту </w:t>
            </w:r>
            <w:r w:rsidRPr="00BD7A98">
              <w:rPr>
                <w:lang w:val="ru-RU"/>
              </w:rPr>
              <w:br/>
            </w:r>
            <w:r w:rsidRPr="00BD7A98">
              <w:rPr>
                <w:color w:val="000000"/>
                <w:sz w:val="20"/>
                <w:lang w:val="ru-RU"/>
              </w:rPr>
              <w:t>организации оказания</w:t>
            </w:r>
            <w:r w:rsidRPr="00BD7A98">
              <w:rPr>
                <w:lang w:val="ru-RU"/>
              </w:rPr>
              <w:br/>
            </w:r>
            <w:r w:rsidRPr="00BD7A98">
              <w:rPr>
                <w:color w:val="000000"/>
                <w:sz w:val="20"/>
                <w:lang w:val="ru-RU"/>
              </w:rPr>
              <w:t>паллиативной медицинской помощи</w:t>
            </w:r>
          </w:p>
        </w:tc>
      </w:tr>
    </w:tbl>
    <w:p w:rsidR="00F142ED" w:rsidRDefault="00BD7A98">
      <w:pPr>
        <w:spacing w:after="0"/>
      </w:pPr>
      <w:bookmarkStart w:id="133" w:name="z140"/>
      <w:proofErr w:type="spellStart"/>
      <w:r>
        <w:rPr>
          <w:b/>
          <w:color w:val="000000"/>
        </w:rPr>
        <w:t>Услугипаллиативноймедицинскойпомощи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1046"/>
        <w:gridCol w:w="3753"/>
        <w:gridCol w:w="4863"/>
      </w:tblGrid>
      <w:tr w:rsidR="00F142ED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33"/>
          <w:p w:rsidR="00F142ED" w:rsidRDefault="00BD7A98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№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0"/>
              <w:jc w:val="both"/>
            </w:pPr>
            <w:proofErr w:type="spellStart"/>
            <w:r>
              <w:rPr>
                <w:b/>
                <w:color w:val="000000"/>
              </w:rPr>
              <w:t>Кодуслуги</w:t>
            </w:r>
            <w:proofErr w:type="spellEnd"/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0"/>
              <w:jc w:val="both"/>
            </w:pPr>
            <w:proofErr w:type="spellStart"/>
            <w:r>
              <w:rPr>
                <w:b/>
                <w:color w:val="000000"/>
              </w:rPr>
              <w:t>Услуги</w:t>
            </w:r>
            <w:proofErr w:type="spellEnd"/>
            <w:r>
              <w:rPr>
                <w:b/>
                <w:color w:val="000000"/>
              </w:rPr>
              <w:t xml:space="preserve">, </w:t>
            </w:r>
            <w:proofErr w:type="spellStart"/>
            <w:r>
              <w:rPr>
                <w:b/>
                <w:color w:val="000000"/>
              </w:rPr>
              <w:t>оказываемыеврачом</w:t>
            </w:r>
            <w:proofErr w:type="spellEnd"/>
          </w:p>
        </w:tc>
      </w:tr>
      <w:tr w:rsidR="00F142ED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А.02.001.000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Консультация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осмотр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  <w:proofErr w:type="spellStart"/>
            <w:r>
              <w:rPr>
                <w:color w:val="000000"/>
                <w:sz w:val="20"/>
              </w:rPr>
              <w:t>терапевта</w:t>
            </w:r>
            <w:proofErr w:type="spellEnd"/>
          </w:p>
        </w:tc>
      </w:tr>
      <w:tr w:rsidR="00F142ED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А.02.002.000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Консультация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осмотр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  <w:proofErr w:type="spellStart"/>
            <w:r>
              <w:rPr>
                <w:color w:val="000000"/>
                <w:sz w:val="20"/>
              </w:rPr>
              <w:t>педиатра</w:t>
            </w:r>
            <w:proofErr w:type="spellEnd"/>
          </w:p>
        </w:tc>
      </w:tr>
      <w:tr w:rsidR="00F142ED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А.02.018.000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Консультация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осмотр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  <w:proofErr w:type="spellStart"/>
            <w:r>
              <w:rPr>
                <w:color w:val="000000"/>
                <w:sz w:val="20"/>
              </w:rPr>
              <w:t>невропатолога</w:t>
            </w:r>
            <w:proofErr w:type="spellEnd"/>
          </w:p>
        </w:tc>
      </w:tr>
      <w:tr w:rsidR="00F142ED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А02.015.000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Консультация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осмотр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  <w:proofErr w:type="spellStart"/>
            <w:r>
              <w:rPr>
                <w:color w:val="000000"/>
                <w:sz w:val="20"/>
              </w:rPr>
              <w:t>кардиолога</w:t>
            </w:r>
            <w:proofErr w:type="spellEnd"/>
          </w:p>
        </w:tc>
      </w:tr>
      <w:tr w:rsidR="00F142ED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А.02.044.000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Консультация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осмотр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  <w:proofErr w:type="spellStart"/>
            <w:r>
              <w:rPr>
                <w:color w:val="000000"/>
                <w:sz w:val="20"/>
              </w:rPr>
              <w:t>фтизиатра</w:t>
            </w:r>
            <w:proofErr w:type="spellEnd"/>
          </w:p>
        </w:tc>
      </w:tr>
      <w:tr w:rsidR="00F142ED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А.02.013.000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Консультация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осмотр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  <w:proofErr w:type="spellStart"/>
            <w:r>
              <w:rPr>
                <w:color w:val="000000"/>
                <w:sz w:val="20"/>
              </w:rPr>
              <w:t>хирурга</w:t>
            </w:r>
            <w:proofErr w:type="spellEnd"/>
          </w:p>
        </w:tc>
      </w:tr>
      <w:tr w:rsidR="00F142ED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А.02.014.000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Консультация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осмотр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  <w:proofErr w:type="spellStart"/>
            <w:r>
              <w:rPr>
                <w:color w:val="000000"/>
                <w:sz w:val="20"/>
              </w:rPr>
              <w:t>отоларинголога</w:t>
            </w:r>
            <w:proofErr w:type="spellEnd"/>
          </w:p>
        </w:tc>
      </w:tr>
      <w:tr w:rsidR="00F142ED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8.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А.02.055.000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Консультация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осмотр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  <w:proofErr w:type="spellStart"/>
            <w:r>
              <w:rPr>
                <w:color w:val="000000"/>
                <w:sz w:val="20"/>
              </w:rPr>
              <w:t>стоматолога</w:t>
            </w:r>
            <w:proofErr w:type="spellEnd"/>
          </w:p>
        </w:tc>
      </w:tr>
      <w:tr w:rsidR="00F142ED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А.02.039.000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Консультация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осмотр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  <w:proofErr w:type="spellStart"/>
            <w:r>
              <w:rPr>
                <w:color w:val="000000"/>
                <w:sz w:val="20"/>
              </w:rPr>
              <w:t>онколога</w:t>
            </w:r>
            <w:proofErr w:type="spellEnd"/>
          </w:p>
        </w:tc>
      </w:tr>
      <w:tr w:rsidR="00F142ED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А.02.021.000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Консультация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осмотр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  <w:proofErr w:type="spellStart"/>
            <w:r>
              <w:rPr>
                <w:color w:val="000000"/>
                <w:sz w:val="20"/>
              </w:rPr>
              <w:t>эндокринолога</w:t>
            </w:r>
            <w:proofErr w:type="spellEnd"/>
          </w:p>
        </w:tc>
      </w:tr>
      <w:tr w:rsidR="00F142ED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А.02.026.000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Консультация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осмотр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  <w:proofErr w:type="spellStart"/>
            <w:r>
              <w:rPr>
                <w:color w:val="000000"/>
                <w:sz w:val="20"/>
              </w:rPr>
              <w:t>уролога</w:t>
            </w:r>
            <w:proofErr w:type="spellEnd"/>
          </w:p>
        </w:tc>
      </w:tr>
      <w:tr w:rsidR="00F142ED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А.02.019.000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Консультация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осмотр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  <w:proofErr w:type="spellStart"/>
            <w:r>
              <w:rPr>
                <w:color w:val="000000"/>
                <w:sz w:val="20"/>
              </w:rPr>
              <w:t>инфекциониста</w:t>
            </w:r>
            <w:proofErr w:type="spellEnd"/>
          </w:p>
        </w:tc>
      </w:tr>
      <w:tr w:rsidR="00F142ED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А.02.045.000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Консультация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осмотр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  <w:proofErr w:type="spellStart"/>
            <w:r>
              <w:rPr>
                <w:color w:val="000000"/>
                <w:sz w:val="20"/>
              </w:rPr>
              <w:t>психотерапевта</w:t>
            </w:r>
            <w:proofErr w:type="spellEnd"/>
          </w:p>
        </w:tc>
      </w:tr>
      <w:tr w:rsidR="00F142ED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А.02.046.000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Консультация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осмотр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  <w:proofErr w:type="spellStart"/>
            <w:r>
              <w:rPr>
                <w:color w:val="000000"/>
                <w:sz w:val="20"/>
              </w:rPr>
              <w:t>психиатра</w:t>
            </w:r>
            <w:proofErr w:type="spellEnd"/>
          </w:p>
        </w:tc>
      </w:tr>
      <w:tr w:rsidR="00F142ED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D.54.910.426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Лапароцентез</w:t>
            </w:r>
            <w:proofErr w:type="spellEnd"/>
          </w:p>
        </w:tc>
      </w:tr>
      <w:tr w:rsidR="00F142ED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D.54.910.427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Плевроцентез</w:t>
            </w:r>
            <w:proofErr w:type="spellEnd"/>
          </w:p>
        </w:tc>
      </w:tr>
      <w:tr w:rsidR="00F142ED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D.54.910.428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Трахестомия</w:t>
            </w:r>
            <w:proofErr w:type="spellEnd"/>
          </w:p>
        </w:tc>
      </w:tr>
      <w:tr w:rsidR="00F142ED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D.54.910.429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Установканазогастральногозонда</w:t>
            </w:r>
            <w:proofErr w:type="spellEnd"/>
          </w:p>
        </w:tc>
      </w:tr>
      <w:tr w:rsidR="00F142ED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D.54.910.430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Установкамочевогокатетера</w:t>
            </w:r>
            <w:proofErr w:type="spellEnd"/>
          </w:p>
        </w:tc>
      </w:tr>
      <w:tr w:rsidR="00F142ED" w:rsidRPr="00D4434A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Pr="00BD7A98" w:rsidRDefault="00BD7A98">
            <w:pPr>
              <w:spacing w:after="0"/>
              <w:jc w:val="both"/>
              <w:rPr>
                <w:lang w:val="ru-RU"/>
              </w:rPr>
            </w:pPr>
            <w:r w:rsidRPr="00BD7A98">
              <w:rPr>
                <w:b/>
                <w:color w:val="000000"/>
                <w:lang w:val="ru-RU"/>
              </w:rPr>
              <w:t xml:space="preserve"> Услуги, оказываемые средним медицинским персоналом</w:t>
            </w:r>
          </w:p>
        </w:tc>
      </w:tr>
      <w:tr w:rsidR="00F142ED" w:rsidRPr="00D4434A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D93.891.019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Pr="00BD7A98" w:rsidRDefault="00BD7A98">
            <w:pPr>
              <w:spacing w:after="20"/>
              <w:ind w:left="20"/>
              <w:jc w:val="both"/>
              <w:rPr>
                <w:lang w:val="ru-RU"/>
              </w:rPr>
            </w:pPr>
            <w:r w:rsidRPr="00BD7A98">
              <w:rPr>
                <w:color w:val="000000"/>
                <w:sz w:val="20"/>
                <w:lang w:val="ru-RU"/>
              </w:rPr>
              <w:t>Обучение уходу за больным ребенком</w:t>
            </w:r>
          </w:p>
        </w:tc>
      </w:tr>
      <w:tr w:rsidR="00F142ED" w:rsidRPr="00D4434A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D93.891.022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Pr="00BD7A98" w:rsidRDefault="00BD7A98">
            <w:pPr>
              <w:spacing w:after="20"/>
              <w:ind w:left="20"/>
              <w:jc w:val="both"/>
              <w:rPr>
                <w:lang w:val="ru-RU"/>
              </w:rPr>
            </w:pPr>
            <w:r w:rsidRPr="00BD7A98">
              <w:rPr>
                <w:color w:val="000000"/>
                <w:sz w:val="20"/>
                <w:lang w:val="ru-RU"/>
              </w:rPr>
              <w:t>Уход за волосами, ногтями, бритье тяжелобольного пациента</w:t>
            </w:r>
          </w:p>
        </w:tc>
      </w:tr>
      <w:tr w:rsidR="00F142ED" w:rsidRPr="00D4434A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D93.891.023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Pr="00BD7A98" w:rsidRDefault="00BD7A98">
            <w:pPr>
              <w:spacing w:after="20"/>
              <w:ind w:left="20"/>
              <w:jc w:val="both"/>
              <w:rPr>
                <w:lang w:val="ru-RU"/>
              </w:rPr>
            </w:pPr>
            <w:r w:rsidRPr="00BD7A98">
              <w:rPr>
                <w:color w:val="000000"/>
                <w:sz w:val="20"/>
                <w:lang w:val="ru-RU"/>
              </w:rPr>
              <w:t>Уход за полостью рта тяжелобольного пациента</w:t>
            </w:r>
          </w:p>
        </w:tc>
      </w:tr>
      <w:tr w:rsidR="00F142ED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D93.891.024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Отсасываниеслизиизротоглотки</w:t>
            </w:r>
            <w:proofErr w:type="spellEnd"/>
          </w:p>
        </w:tc>
      </w:tr>
      <w:tr w:rsidR="00F142ED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D93.891.025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Пособиеприоростомах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эзофагостомах</w:t>
            </w:r>
            <w:proofErr w:type="spellEnd"/>
          </w:p>
        </w:tc>
      </w:tr>
      <w:tr w:rsidR="00F142ED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D93.891.026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Пособиепритрахеостоме</w:t>
            </w:r>
            <w:proofErr w:type="spellEnd"/>
          </w:p>
        </w:tc>
      </w:tr>
      <w:tr w:rsidR="00F142ED" w:rsidRPr="00D4434A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D93.891.027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Pr="00BD7A98" w:rsidRDefault="00BD7A98">
            <w:pPr>
              <w:spacing w:after="20"/>
              <w:ind w:left="20"/>
              <w:jc w:val="both"/>
              <w:rPr>
                <w:lang w:val="ru-RU"/>
              </w:rPr>
            </w:pPr>
            <w:r w:rsidRPr="00BD7A98">
              <w:rPr>
                <w:color w:val="000000"/>
                <w:sz w:val="20"/>
                <w:lang w:val="ru-RU"/>
              </w:rPr>
              <w:t>Уход за назогастральным зондом, носовыми канюлями и катетером</w:t>
            </w:r>
          </w:p>
        </w:tc>
      </w:tr>
      <w:tr w:rsidR="00F142ED" w:rsidRPr="00D4434A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D93.891.028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Pr="00BD7A98" w:rsidRDefault="00BD7A98">
            <w:pPr>
              <w:spacing w:after="20"/>
              <w:ind w:left="20"/>
              <w:jc w:val="both"/>
              <w:rPr>
                <w:lang w:val="ru-RU"/>
              </w:rPr>
            </w:pPr>
            <w:r w:rsidRPr="00BD7A98">
              <w:rPr>
                <w:color w:val="000000"/>
                <w:sz w:val="20"/>
                <w:lang w:val="ru-RU"/>
              </w:rPr>
              <w:t>Отсасывание слизи из верхних дыхательных путей</w:t>
            </w:r>
          </w:p>
        </w:tc>
      </w:tr>
      <w:tr w:rsidR="00F142ED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D93.891.029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Отсасываниеслизиизноса</w:t>
            </w:r>
            <w:proofErr w:type="spellEnd"/>
          </w:p>
        </w:tc>
      </w:tr>
      <w:tr w:rsidR="00F142ED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D93.891.030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Пособиеприфарингостоме</w:t>
            </w:r>
            <w:proofErr w:type="spellEnd"/>
          </w:p>
        </w:tc>
      </w:tr>
      <w:tr w:rsidR="00F142ED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D93.891.031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Введениелекарственныхпрепаратовинтраназально</w:t>
            </w:r>
            <w:proofErr w:type="spellEnd"/>
          </w:p>
        </w:tc>
      </w:tr>
      <w:tr w:rsidR="00F142ED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D93.891.032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Пособиепригастростомах</w:t>
            </w:r>
            <w:proofErr w:type="spellEnd"/>
          </w:p>
        </w:tc>
      </w:tr>
      <w:tr w:rsidR="00F142ED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32.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D93.891.033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Уходзаназогастральнымзондом</w:t>
            </w:r>
            <w:proofErr w:type="spellEnd"/>
          </w:p>
        </w:tc>
      </w:tr>
      <w:tr w:rsidR="00F142ED" w:rsidRPr="00D4434A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D93.891.034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Pr="00BD7A98" w:rsidRDefault="00BD7A98">
            <w:pPr>
              <w:spacing w:after="20"/>
              <w:ind w:left="20"/>
              <w:jc w:val="both"/>
              <w:rPr>
                <w:lang w:val="ru-RU"/>
              </w:rPr>
            </w:pPr>
            <w:r w:rsidRPr="00BD7A98">
              <w:rPr>
                <w:color w:val="000000"/>
                <w:sz w:val="20"/>
                <w:lang w:val="ru-RU"/>
              </w:rPr>
              <w:t>Кормление тяжелобольного пациента через гастростому</w:t>
            </w:r>
          </w:p>
        </w:tc>
      </w:tr>
      <w:tr w:rsidR="00F142ED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34.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D93.891.035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Пособиеприилеостоме</w:t>
            </w:r>
            <w:proofErr w:type="spellEnd"/>
          </w:p>
        </w:tc>
      </w:tr>
      <w:tr w:rsidR="00F142ED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D93.891.036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Уходзаинтестинальнымзондом</w:t>
            </w:r>
            <w:proofErr w:type="spellEnd"/>
          </w:p>
        </w:tc>
      </w:tr>
      <w:tr w:rsidR="00F142ED" w:rsidRPr="00D4434A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36.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D93.891.037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Pr="00BD7A98" w:rsidRDefault="00BD7A98">
            <w:pPr>
              <w:spacing w:after="20"/>
              <w:ind w:left="20"/>
              <w:jc w:val="both"/>
              <w:rPr>
                <w:lang w:val="ru-RU"/>
              </w:rPr>
            </w:pPr>
            <w:r w:rsidRPr="00BD7A98">
              <w:rPr>
                <w:color w:val="000000"/>
                <w:sz w:val="20"/>
                <w:lang w:val="ru-RU"/>
              </w:rPr>
              <w:t>Кормление тяжелобольного пациента через интестинальный зонд</w:t>
            </w:r>
          </w:p>
        </w:tc>
      </w:tr>
      <w:tr w:rsidR="00F142ED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37.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D93.891.038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Обучениеуходузаилеостомой</w:t>
            </w:r>
            <w:proofErr w:type="spellEnd"/>
          </w:p>
        </w:tc>
      </w:tr>
      <w:tr w:rsidR="00F142ED" w:rsidRPr="00D4434A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D93.891.039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Pr="00BD7A98" w:rsidRDefault="00BD7A98">
            <w:pPr>
              <w:spacing w:after="20"/>
              <w:ind w:left="20"/>
              <w:jc w:val="both"/>
              <w:rPr>
                <w:lang w:val="ru-RU"/>
              </w:rPr>
            </w:pPr>
            <w:r w:rsidRPr="00BD7A98">
              <w:rPr>
                <w:color w:val="000000"/>
                <w:sz w:val="20"/>
                <w:lang w:val="ru-RU"/>
              </w:rPr>
              <w:t>Пособие при стомах толстой кишки</w:t>
            </w:r>
          </w:p>
        </w:tc>
      </w:tr>
      <w:tr w:rsidR="00F142ED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39.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D93.891.040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Обучениеуходузаколостомой</w:t>
            </w:r>
            <w:proofErr w:type="spellEnd"/>
          </w:p>
        </w:tc>
      </w:tr>
      <w:tr w:rsidR="00F142ED" w:rsidRPr="00D4434A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D93.891.041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Pr="00BD7A98" w:rsidRDefault="00BD7A98">
            <w:pPr>
              <w:spacing w:after="20"/>
              <w:ind w:left="20"/>
              <w:jc w:val="both"/>
              <w:rPr>
                <w:lang w:val="ru-RU"/>
              </w:rPr>
            </w:pPr>
            <w:r w:rsidRPr="00BD7A98">
              <w:rPr>
                <w:color w:val="000000"/>
                <w:sz w:val="20"/>
                <w:lang w:val="ru-RU"/>
              </w:rPr>
              <w:t>Пособие при дефекации тяжелобольного пациента</w:t>
            </w:r>
          </w:p>
        </w:tc>
      </w:tr>
      <w:tr w:rsidR="00F142ED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41.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D93.891.042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Постановкаочистительнойклизмы</w:t>
            </w:r>
            <w:proofErr w:type="spellEnd"/>
          </w:p>
        </w:tc>
      </w:tr>
      <w:tr w:rsidR="00F142ED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42.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D93.891.043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Постановкагазоотводнойтрубки</w:t>
            </w:r>
            <w:proofErr w:type="spellEnd"/>
          </w:p>
        </w:tc>
      </w:tr>
      <w:tr w:rsidR="00F142ED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43.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D93.891.044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Удалениекопролита</w:t>
            </w:r>
            <w:proofErr w:type="spellEnd"/>
          </w:p>
        </w:tc>
      </w:tr>
      <w:tr w:rsidR="00F142ED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44.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D93.891.045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Пособиепринедержаниикала</w:t>
            </w:r>
            <w:proofErr w:type="spellEnd"/>
          </w:p>
        </w:tc>
      </w:tr>
      <w:tr w:rsidR="00F142ED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45.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D93.891.046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Постановкасифоннойклизмы</w:t>
            </w:r>
            <w:proofErr w:type="spellEnd"/>
          </w:p>
        </w:tc>
      </w:tr>
      <w:tr w:rsidR="00F142ED" w:rsidRPr="00D4434A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46.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D93.891.047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Pr="00BD7A98" w:rsidRDefault="00BD7A98">
            <w:pPr>
              <w:spacing w:after="20"/>
              <w:ind w:left="20"/>
              <w:jc w:val="both"/>
              <w:rPr>
                <w:lang w:val="ru-RU"/>
              </w:rPr>
            </w:pPr>
            <w:r w:rsidRPr="00BD7A98">
              <w:rPr>
                <w:color w:val="000000"/>
                <w:sz w:val="20"/>
                <w:lang w:val="ru-RU"/>
              </w:rPr>
              <w:t>Введение, извлечение влагалищного поддерживающего кольца (пессария)</w:t>
            </w:r>
          </w:p>
        </w:tc>
      </w:tr>
      <w:tr w:rsidR="00F142ED" w:rsidRPr="00D4434A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47.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D93.891.048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Pr="00BD7A98" w:rsidRDefault="00BD7A98">
            <w:pPr>
              <w:spacing w:after="20"/>
              <w:ind w:left="20"/>
              <w:jc w:val="both"/>
              <w:rPr>
                <w:lang w:val="ru-RU"/>
              </w:rPr>
            </w:pPr>
            <w:r w:rsidRPr="00BD7A98">
              <w:rPr>
                <w:color w:val="000000"/>
                <w:sz w:val="20"/>
                <w:lang w:val="ru-RU"/>
              </w:rPr>
              <w:t>Уход за наружным слуховым проходом</w:t>
            </w:r>
          </w:p>
        </w:tc>
      </w:tr>
      <w:tr w:rsidR="00F142ED" w:rsidRPr="00D4434A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48.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D93.891.049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Pr="00BD7A98" w:rsidRDefault="00BD7A98">
            <w:pPr>
              <w:spacing w:after="20"/>
              <w:ind w:left="20"/>
              <w:jc w:val="both"/>
              <w:rPr>
                <w:lang w:val="ru-RU"/>
              </w:rPr>
            </w:pPr>
            <w:r w:rsidRPr="00BD7A98">
              <w:rPr>
                <w:color w:val="000000"/>
                <w:sz w:val="20"/>
                <w:lang w:val="ru-RU"/>
              </w:rPr>
              <w:t>Уход за глазами тяжелобольного пациента</w:t>
            </w:r>
          </w:p>
        </w:tc>
      </w:tr>
      <w:tr w:rsidR="00F142ED" w:rsidRPr="00D4434A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49.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D93.891.050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Pr="00BD7A98" w:rsidRDefault="00BD7A98">
            <w:pPr>
              <w:spacing w:after="20"/>
              <w:ind w:left="20"/>
              <w:jc w:val="both"/>
              <w:rPr>
                <w:lang w:val="ru-RU"/>
              </w:rPr>
            </w:pPr>
            <w:r w:rsidRPr="00BD7A98">
              <w:rPr>
                <w:color w:val="000000"/>
                <w:sz w:val="20"/>
                <w:lang w:val="ru-RU"/>
              </w:rPr>
              <w:t>Инстилляция лекарственных веществ в конъюнктивную полость</w:t>
            </w:r>
          </w:p>
        </w:tc>
      </w:tr>
      <w:tr w:rsidR="00F142ED" w:rsidRPr="00D4434A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D93.891.051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Pr="00BD7A98" w:rsidRDefault="00BD7A98">
            <w:pPr>
              <w:spacing w:after="20"/>
              <w:ind w:left="20"/>
              <w:jc w:val="both"/>
              <w:rPr>
                <w:lang w:val="ru-RU"/>
              </w:rPr>
            </w:pPr>
            <w:r w:rsidRPr="00BD7A98">
              <w:rPr>
                <w:color w:val="000000"/>
                <w:sz w:val="20"/>
                <w:lang w:val="ru-RU"/>
              </w:rPr>
              <w:t>Пособие при мочеиспускании тяжелобольного пациента</w:t>
            </w:r>
          </w:p>
        </w:tc>
      </w:tr>
      <w:tr w:rsidR="00F142ED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51.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D93.891.052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Уходзамочевымкатетером</w:t>
            </w:r>
            <w:proofErr w:type="spellEnd"/>
          </w:p>
        </w:tc>
      </w:tr>
      <w:tr w:rsidR="00F142ED" w:rsidRPr="00D4434A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52.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D93.891.053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Pr="00BD7A98" w:rsidRDefault="00BD7A98">
            <w:pPr>
              <w:spacing w:after="20"/>
              <w:ind w:left="20"/>
              <w:jc w:val="both"/>
              <w:rPr>
                <w:lang w:val="ru-RU"/>
              </w:rPr>
            </w:pPr>
            <w:r w:rsidRPr="00BD7A98">
              <w:rPr>
                <w:color w:val="000000"/>
                <w:sz w:val="20"/>
                <w:lang w:val="ru-RU"/>
              </w:rPr>
              <w:t>Уход за цистостомой и уростомой</w:t>
            </w:r>
          </w:p>
        </w:tc>
      </w:tr>
      <w:tr w:rsidR="00F142ED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53.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D93.891.054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Пособиепринедержаниимочи</w:t>
            </w:r>
            <w:proofErr w:type="spellEnd"/>
          </w:p>
        </w:tc>
      </w:tr>
      <w:tr w:rsidR="00F142ED" w:rsidRPr="00D4434A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54.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D93.891.055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Pr="00BD7A98" w:rsidRDefault="00BD7A98">
            <w:pPr>
              <w:spacing w:after="20"/>
              <w:ind w:left="20"/>
              <w:jc w:val="both"/>
              <w:rPr>
                <w:lang w:val="ru-RU"/>
              </w:rPr>
            </w:pPr>
            <w:r w:rsidRPr="00BD7A98">
              <w:rPr>
                <w:color w:val="000000"/>
                <w:sz w:val="20"/>
                <w:lang w:val="ru-RU"/>
              </w:rPr>
              <w:t>Перемещение и (или) размещение тяжелобольного пациента в постели</w:t>
            </w:r>
          </w:p>
        </w:tc>
      </w:tr>
      <w:tr w:rsidR="00F142ED" w:rsidRPr="00D4434A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55.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D93.891.057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Pr="00BD7A98" w:rsidRDefault="00BD7A98">
            <w:pPr>
              <w:spacing w:after="20"/>
              <w:ind w:left="20"/>
              <w:jc w:val="both"/>
              <w:rPr>
                <w:lang w:val="ru-RU"/>
              </w:rPr>
            </w:pPr>
            <w:r w:rsidRPr="00BD7A98">
              <w:rPr>
                <w:color w:val="000000"/>
                <w:sz w:val="20"/>
                <w:lang w:val="ru-RU"/>
              </w:rPr>
              <w:t>Кормление тяжелобольного пациента через рот и (или) назогастральный зонд</w:t>
            </w:r>
          </w:p>
        </w:tc>
      </w:tr>
      <w:tr w:rsidR="00F142ED" w:rsidRPr="00D4434A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56.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D93.891.058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Pr="00BD7A98" w:rsidRDefault="00BD7A98">
            <w:pPr>
              <w:spacing w:after="20"/>
              <w:ind w:left="20"/>
              <w:jc w:val="both"/>
              <w:rPr>
                <w:lang w:val="ru-RU"/>
              </w:rPr>
            </w:pPr>
            <w:r w:rsidRPr="00BD7A98">
              <w:rPr>
                <w:color w:val="000000"/>
                <w:sz w:val="20"/>
                <w:lang w:val="ru-RU"/>
              </w:rPr>
              <w:t>Приготовление и смена постельного белья тяжелобольному пациенту</w:t>
            </w:r>
          </w:p>
        </w:tc>
      </w:tr>
      <w:tr w:rsidR="00F142ED" w:rsidRPr="00D4434A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57.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D93.891.059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Pr="00BD7A98" w:rsidRDefault="00BD7A98">
            <w:pPr>
              <w:spacing w:after="20"/>
              <w:ind w:left="20"/>
              <w:jc w:val="both"/>
              <w:rPr>
                <w:lang w:val="ru-RU"/>
              </w:rPr>
            </w:pPr>
            <w:r w:rsidRPr="00BD7A98">
              <w:rPr>
                <w:color w:val="000000"/>
                <w:sz w:val="20"/>
                <w:lang w:val="ru-RU"/>
              </w:rPr>
              <w:t>Пособие по смене белья и одежды тяжелобольному пациенту</w:t>
            </w:r>
          </w:p>
        </w:tc>
      </w:tr>
      <w:tr w:rsidR="00F142ED" w:rsidRPr="00D4434A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58.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D93.891.060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Pr="00BD7A98" w:rsidRDefault="00BD7A98">
            <w:pPr>
              <w:spacing w:after="20"/>
              <w:ind w:left="20"/>
              <w:jc w:val="both"/>
              <w:rPr>
                <w:lang w:val="ru-RU"/>
              </w:rPr>
            </w:pPr>
            <w:r w:rsidRPr="00BD7A98">
              <w:rPr>
                <w:color w:val="000000"/>
                <w:sz w:val="20"/>
                <w:lang w:val="ru-RU"/>
              </w:rPr>
              <w:t>Уход за промежностью и наружными половыми органами тяжелобольного пациента</w:t>
            </w:r>
          </w:p>
        </w:tc>
      </w:tr>
      <w:tr w:rsidR="00F142ED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59.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D93.891.061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Уходзадренажом</w:t>
            </w:r>
            <w:proofErr w:type="spellEnd"/>
          </w:p>
        </w:tc>
      </w:tr>
      <w:tr w:rsidR="00F142ED" w:rsidRPr="00D4434A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60.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D93.891.062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Pr="00BD7A98" w:rsidRDefault="00BD7A98">
            <w:pPr>
              <w:spacing w:after="20"/>
              <w:ind w:left="20"/>
              <w:jc w:val="both"/>
              <w:rPr>
                <w:lang w:val="ru-RU"/>
              </w:rPr>
            </w:pPr>
            <w:r w:rsidRPr="00BD7A98">
              <w:rPr>
                <w:color w:val="000000"/>
                <w:sz w:val="20"/>
                <w:lang w:val="ru-RU"/>
              </w:rPr>
              <w:t>Пособие при парентеральном введении лекарственных препаратов</w:t>
            </w:r>
          </w:p>
        </w:tc>
      </w:tr>
      <w:tr w:rsidR="00F142ED" w:rsidRPr="00D4434A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61.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D93.891.063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Pr="00BD7A98" w:rsidRDefault="00BD7A98">
            <w:pPr>
              <w:spacing w:after="20"/>
              <w:ind w:left="20"/>
              <w:jc w:val="both"/>
              <w:rPr>
                <w:lang w:val="ru-RU"/>
              </w:rPr>
            </w:pPr>
            <w:r w:rsidRPr="00BD7A98">
              <w:rPr>
                <w:color w:val="000000"/>
                <w:sz w:val="20"/>
                <w:lang w:val="ru-RU"/>
              </w:rPr>
              <w:t>Оценка степени риска развития пролежней</w:t>
            </w:r>
          </w:p>
        </w:tc>
      </w:tr>
      <w:tr w:rsidR="00F142ED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62.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D93.891.064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Оценкастепенитяжестипролежней</w:t>
            </w:r>
            <w:proofErr w:type="spellEnd"/>
          </w:p>
        </w:tc>
      </w:tr>
      <w:tr w:rsidR="00F142ED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63.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D93.891.065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Оценкаинтенсивностиболи</w:t>
            </w:r>
            <w:proofErr w:type="spellEnd"/>
          </w:p>
        </w:tc>
      </w:tr>
      <w:tr w:rsidR="00F142ED" w:rsidRPr="00D4434A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64.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D93.891.066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Pr="00BD7A98" w:rsidRDefault="00BD7A98">
            <w:pPr>
              <w:spacing w:after="20"/>
              <w:ind w:left="20"/>
              <w:jc w:val="both"/>
              <w:rPr>
                <w:lang w:val="ru-RU"/>
              </w:rPr>
            </w:pPr>
            <w:r w:rsidRPr="00BD7A98">
              <w:rPr>
                <w:color w:val="000000"/>
                <w:sz w:val="20"/>
                <w:lang w:val="ru-RU"/>
              </w:rPr>
              <w:t>Обучение членов семьи пациента технике перемещения и (или) размещения в постели</w:t>
            </w:r>
          </w:p>
        </w:tc>
      </w:tr>
      <w:tr w:rsidR="00F142ED" w:rsidRPr="00D4434A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65.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D93.891.067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Pr="00BD7A98" w:rsidRDefault="00BD7A98">
            <w:pPr>
              <w:spacing w:after="20"/>
              <w:ind w:left="20"/>
              <w:jc w:val="both"/>
              <w:rPr>
                <w:lang w:val="ru-RU"/>
              </w:rPr>
            </w:pPr>
            <w:r w:rsidRPr="00BD7A98">
              <w:rPr>
                <w:color w:val="000000"/>
                <w:sz w:val="20"/>
                <w:lang w:val="ru-RU"/>
              </w:rPr>
              <w:t>Обучение пациента самопомощи при перемещении в постели и (или) кресле</w:t>
            </w:r>
          </w:p>
        </w:tc>
      </w:tr>
      <w:tr w:rsidR="00F142ED" w:rsidRPr="00D4434A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66.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D93.891.068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Pr="00BD7A98" w:rsidRDefault="00BD7A98">
            <w:pPr>
              <w:spacing w:after="20"/>
              <w:ind w:left="20"/>
              <w:jc w:val="both"/>
              <w:rPr>
                <w:lang w:val="ru-RU"/>
              </w:rPr>
            </w:pPr>
            <w:r w:rsidRPr="00BD7A98">
              <w:rPr>
                <w:color w:val="000000"/>
                <w:sz w:val="20"/>
                <w:lang w:val="ru-RU"/>
              </w:rPr>
              <w:t>Обучение пациента перемещению на костылях</w:t>
            </w:r>
          </w:p>
        </w:tc>
      </w:tr>
      <w:tr w:rsidR="00F142ED" w:rsidRPr="00D4434A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67.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D93.891.069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Pr="00BD7A98" w:rsidRDefault="00BD7A98">
            <w:pPr>
              <w:spacing w:after="20"/>
              <w:ind w:left="20"/>
              <w:jc w:val="both"/>
              <w:rPr>
                <w:lang w:val="ru-RU"/>
              </w:rPr>
            </w:pPr>
            <w:r w:rsidRPr="00BD7A98">
              <w:rPr>
                <w:color w:val="000000"/>
                <w:sz w:val="20"/>
                <w:lang w:val="ru-RU"/>
              </w:rPr>
              <w:t>Обучение пациента самопомощи при перемещении с помощью дополнительной опоры</w:t>
            </w:r>
          </w:p>
        </w:tc>
      </w:tr>
      <w:tr w:rsidR="00F142ED" w:rsidRPr="00D4434A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68.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D93.891.021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Pr="00BD7A98" w:rsidRDefault="00BD7A98">
            <w:pPr>
              <w:spacing w:after="20"/>
              <w:ind w:left="20"/>
              <w:jc w:val="both"/>
              <w:rPr>
                <w:lang w:val="ru-RU"/>
              </w:rPr>
            </w:pPr>
            <w:r w:rsidRPr="00BD7A98">
              <w:rPr>
                <w:color w:val="000000"/>
                <w:sz w:val="20"/>
                <w:lang w:val="ru-RU"/>
              </w:rPr>
              <w:t>Наложение повязки при нарушении целостности кожных покровов</w:t>
            </w:r>
          </w:p>
        </w:tc>
      </w:tr>
      <w:tr w:rsidR="00F142ED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0"/>
              <w:jc w:val="both"/>
            </w:pPr>
            <w:proofErr w:type="spellStart"/>
            <w:r>
              <w:rPr>
                <w:b/>
                <w:color w:val="000000"/>
              </w:rPr>
              <w:t>Услугипсихолога</w:t>
            </w:r>
            <w:proofErr w:type="spellEnd"/>
          </w:p>
        </w:tc>
      </w:tr>
      <w:tr w:rsidR="00F142ED" w:rsidRPr="00D4434A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69.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А02.005.000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Pr="00BD7A98" w:rsidRDefault="00BD7A98">
            <w:pPr>
              <w:spacing w:after="20"/>
              <w:ind w:left="20"/>
              <w:jc w:val="both"/>
              <w:rPr>
                <w:lang w:val="ru-RU"/>
              </w:rPr>
            </w:pPr>
            <w:r w:rsidRPr="00BD7A98">
              <w:rPr>
                <w:color w:val="000000"/>
                <w:sz w:val="20"/>
                <w:lang w:val="ru-RU"/>
              </w:rPr>
              <w:t>Консультативный прием: психолог (оценка психологического статуса, психотерапевтические и(или) психологические интервенции, оказание психологической поддержки)</w:t>
            </w:r>
          </w:p>
        </w:tc>
      </w:tr>
      <w:tr w:rsidR="00F142ED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0"/>
              <w:jc w:val="both"/>
            </w:pPr>
            <w:proofErr w:type="spellStart"/>
            <w:r>
              <w:rPr>
                <w:b/>
                <w:color w:val="000000"/>
              </w:rPr>
              <w:t>Услугисоциальногоработника</w:t>
            </w:r>
            <w:proofErr w:type="spellEnd"/>
          </w:p>
        </w:tc>
      </w:tr>
      <w:tr w:rsidR="00F142ED" w:rsidRPr="00D4434A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70.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A01.006.000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Pr="00BD7A98" w:rsidRDefault="00BD7A98">
            <w:pPr>
              <w:spacing w:after="20"/>
              <w:ind w:left="20"/>
              <w:jc w:val="both"/>
              <w:rPr>
                <w:lang w:val="ru-RU"/>
              </w:rPr>
            </w:pPr>
            <w:r w:rsidRPr="00BD7A98">
              <w:rPr>
                <w:color w:val="000000"/>
                <w:sz w:val="20"/>
                <w:lang w:val="ru-RU"/>
              </w:rPr>
              <w:t>Консультация (прием) социальный работник с высшим образованием</w:t>
            </w:r>
          </w:p>
        </w:tc>
      </w:tr>
      <w:tr w:rsidR="00F142ED" w:rsidRPr="00D4434A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71.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A01.007.000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Pr="00BD7A98" w:rsidRDefault="00BD7A98">
            <w:pPr>
              <w:spacing w:after="20"/>
              <w:ind w:left="20"/>
              <w:jc w:val="both"/>
              <w:rPr>
                <w:lang w:val="ru-RU"/>
              </w:rPr>
            </w:pPr>
            <w:r w:rsidRPr="00BD7A98">
              <w:rPr>
                <w:color w:val="000000"/>
                <w:sz w:val="20"/>
                <w:lang w:val="ru-RU"/>
              </w:rPr>
              <w:t>Консультация (прием) социальный работник со средним образованием</w:t>
            </w:r>
          </w:p>
        </w:tc>
      </w:tr>
      <w:tr w:rsidR="00F142ED" w:rsidRPr="00D4434A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72.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A01.006.001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Pr="00BD7A98" w:rsidRDefault="00BD7A98">
            <w:pPr>
              <w:spacing w:after="20"/>
              <w:ind w:left="20"/>
              <w:jc w:val="both"/>
              <w:rPr>
                <w:lang w:val="ru-RU"/>
              </w:rPr>
            </w:pPr>
            <w:r w:rsidRPr="00BD7A98">
              <w:rPr>
                <w:color w:val="000000"/>
                <w:sz w:val="20"/>
                <w:lang w:val="ru-RU"/>
              </w:rPr>
              <w:t>Организация и проведение медико-социального обследования: социальный работник с высшим образованием</w:t>
            </w:r>
          </w:p>
        </w:tc>
      </w:tr>
      <w:tr w:rsidR="00F142ED" w:rsidRPr="00D4434A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73.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A01.007.001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Pr="00BD7A98" w:rsidRDefault="00BD7A98">
            <w:pPr>
              <w:spacing w:after="20"/>
              <w:ind w:left="20"/>
              <w:jc w:val="both"/>
              <w:rPr>
                <w:lang w:val="ru-RU"/>
              </w:rPr>
            </w:pPr>
            <w:r w:rsidRPr="00BD7A98">
              <w:rPr>
                <w:color w:val="000000"/>
                <w:sz w:val="20"/>
                <w:lang w:val="ru-RU"/>
              </w:rPr>
              <w:t xml:space="preserve">Организация и проведение медико-социального </w:t>
            </w:r>
            <w:r w:rsidRPr="00BD7A98">
              <w:rPr>
                <w:color w:val="000000"/>
                <w:sz w:val="20"/>
                <w:lang w:val="ru-RU"/>
              </w:rPr>
              <w:lastRenderedPageBreak/>
              <w:t>обследования: социальный работник со средним образованием</w:t>
            </w:r>
          </w:p>
        </w:tc>
      </w:tr>
      <w:tr w:rsidR="00F142ED" w:rsidRPr="00D4434A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74.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A01.006.002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Pr="00BD7A98" w:rsidRDefault="00BD7A98">
            <w:pPr>
              <w:spacing w:after="20"/>
              <w:ind w:left="20"/>
              <w:jc w:val="both"/>
              <w:rPr>
                <w:lang w:val="ru-RU"/>
              </w:rPr>
            </w:pPr>
            <w:r w:rsidRPr="00BD7A98">
              <w:rPr>
                <w:color w:val="000000"/>
                <w:sz w:val="20"/>
                <w:lang w:val="ru-RU"/>
              </w:rPr>
              <w:t>Обучение членов семьи пациента основам медицинского ухода, проводимого в домашних условиях: социальный работник с высшим образованием</w:t>
            </w:r>
          </w:p>
        </w:tc>
      </w:tr>
      <w:tr w:rsidR="00F142ED" w:rsidRPr="00D4434A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75.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A01.007.002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Pr="00BD7A98" w:rsidRDefault="00BD7A98">
            <w:pPr>
              <w:spacing w:after="20"/>
              <w:ind w:left="20"/>
              <w:jc w:val="both"/>
              <w:rPr>
                <w:lang w:val="ru-RU"/>
              </w:rPr>
            </w:pPr>
            <w:r w:rsidRPr="00BD7A98">
              <w:rPr>
                <w:color w:val="000000"/>
                <w:sz w:val="20"/>
                <w:lang w:val="ru-RU"/>
              </w:rPr>
              <w:t>Обучение членов семьи пациента основам медицинского ухода, проводимого в домашних условиях: социальный работник со средним образованием</w:t>
            </w:r>
          </w:p>
        </w:tc>
      </w:tr>
      <w:tr w:rsidR="00F142ED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0"/>
              <w:jc w:val="both"/>
            </w:pPr>
            <w:proofErr w:type="spellStart"/>
            <w:r>
              <w:rPr>
                <w:b/>
                <w:color w:val="000000"/>
              </w:rPr>
              <w:t>Выездмобильнойбригады</w:t>
            </w:r>
            <w:proofErr w:type="spellEnd"/>
          </w:p>
        </w:tc>
      </w:tr>
      <w:tr w:rsidR="00F142ED" w:rsidRPr="00D4434A">
        <w:trPr>
          <w:trHeight w:val="30"/>
          <w:tblCellSpacing w:w="0" w:type="auto"/>
        </w:trPr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76.</w:t>
            </w:r>
          </w:p>
        </w:tc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Default="00BD7A9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Е01.006.000</w:t>
            </w:r>
          </w:p>
        </w:tc>
        <w:tc>
          <w:tcPr>
            <w:tcW w:w="5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2ED" w:rsidRPr="00BD7A98" w:rsidRDefault="00BD7A98">
            <w:pPr>
              <w:spacing w:after="20"/>
              <w:ind w:left="20"/>
              <w:jc w:val="both"/>
              <w:rPr>
                <w:lang w:val="ru-RU"/>
              </w:rPr>
            </w:pPr>
            <w:r w:rsidRPr="00BD7A98">
              <w:rPr>
                <w:color w:val="000000"/>
                <w:sz w:val="20"/>
                <w:lang w:val="ru-RU"/>
              </w:rPr>
              <w:t>Выезд мобильной бригады при оказании паллиативной помощи</w:t>
            </w:r>
          </w:p>
        </w:tc>
      </w:tr>
    </w:tbl>
    <w:p w:rsidR="00F142ED" w:rsidRPr="00BD7A98" w:rsidRDefault="00BD7A98">
      <w:pPr>
        <w:spacing w:after="0"/>
        <w:rPr>
          <w:lang w:val="ru-RU"/>
        </w:rPr>
      </w:pPr>
      <w:r w:rsidRPr="00BD7A98">
        <w:rPr>
          <w:lang w:val="ru-RU"/>
        </w:rPr>
        <w:br/>
      </w:r>
    </w:p>
    <w:p w:rsidR="00F142ED" w:rsidRPr="00BD7A98" w:rsidRDefault="00BD7A98">
      <w:pPr>
        <w:spacing w:after="0"/>
        <w:rPr>
          <w:lang w:val="ru-RU"/>
        </w:rPr>
      </w:pPr>
      <w:r w:rsidRPr="00BD7A98">
        <w:rPr>
          <w:lang w:val="ru-RU"/>
        </w:rPr>
        <w:br/>
      </w:r>
      <w:r w:rsidRPr="00BD7A98">
        <w:rPr>
          <w:lang w:val="ru-RU"/>
        </w:rPr>
        <w:br/>
      </w:r>
    </w:p>
    <w:p w:rsidR="00F142ED" w:rsidRPr="00BD7A98" w:rsidRDefault="00BD7A98">
      <w:pPr>
        <w:pStyle w:val="disclaimer"/>
        <w:rPr>
          <w:lang w:val="ru-RU"/>
        </w:rPr>
      </w:pPr>
      <w:r w:rsidRPr="00BD7A98">
        <w:rPr>
          <w:color w:val="000000"/>
          <w:lang w:val="ru-RU"/>
        </w:rPr>
        <w:t>© 2012. РГП на ПХВ «Институт законодательства и правовой информации Республики Казахстан» Министерства юстиции Республики Казахстан</w:t>
      </w:r>
    </w:p>
    <w:sectPr w:rsidR="00F142ED" w:rsidRPr="00BD7A98" w:rsidSect="00D4434A">
      <w:pgSz w:w="11907" w:h="16839" w:code="9"/>
      <w:pgMar w:top="851" w:right="1080" w:bottom="1440" w:left="10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42ED"/>
    <w:rsid w:val="00AB2AB0"/>
    <w:rsid w:val="00BD7A98"/>
    <w:rsid w:val="00D4434A"/>
    <w:rsid w:val="00E763BC"/>
    <w:rsid w:val="00F142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E763BC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E763BC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E763BC"/>
    <w:pPr>
      <w:jc w:val="center"/>
    </w:pPr>
    <w:rPr>
      <w:sz w:val="18"/>
      <w:szCs w:val="18"/>
    </w:rPr>
  </w:style>
  <w:style w:type="paragraph" w:customStyle="1" w:styleId="DocDefaults">
    <w:name w:val="DocDefaults"/>
    <w:rsid w:val="00E763BC"/>
  </w:style>
  <w:style w:type="paragraph" w:styleId="ae">
    <w:name w:val="Balloon Text"/>
    <w:basedOn w:val="a"/>
    <w:link w:val="af"/>
    <w:uiPriority w:val="99"/>
    <w:semiHidden/>
    <w:unhideWhenUsed/>
    <w:rsid w:val="00D44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4434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4540</Words>
  <Characters>25879</Characters>
  <Application>Microsoft Office Word</Application>
  <DocSecurity>0</DocSecurity>
  <Lines>215</Lines>
  <Paragraphs>60</Paragraphs>
  <ScaleCrop>false</ScaleCrop>
  <Company/>
  <LinksUpToDate>false</LinksUpToDate>
  <CharactersWithSpaces>30359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Сарсембаева Дана Алибековна</dc:creator>
  <cp:lastModifiedBy>User</cp:lastModifiedBy>
  <cp:revision>4</cp:revision>
  <dcterms:created xsi:type="dcterms:W3CDTF">2020-12-25T12:52:00Z</dcterms:created>
  <dcterms:modified xsi:type="dcterms:W3CDTF">2021-03-03T09:27:00Z</dcterms:modified>
</cp:coreProperties>
</file>